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7EF1" w:rsidRPr="00A401E4" w:rsidRDefault="00875EA2" w:rsidP="00197EF1">
      <w:pPr>
        <w:pStyle w:val="1"/>
        <w:keepNext w:val="0"/>
        <w:pageBreakBefore/>
        <w:widowControl w:val="0"/>
        <w:ind w:firstLine="0"/>
        <w:jc w:val="center"/>
        <w:rPr>
          <w:rFonts w:ascii="Arial" w:hAnsi="Arial"/>
          <w:snapToGrid w:val="0"/>
          <w:color w:val="363194"/>
          <w:sz w:val="32"/>
          <w:szCs w:val="32"/>
        </w:rPr>
      </w:pPr>
      <w:bookmarkStart w:id="0" w:name="_Toc63953638"/>
      <w:r w:rsidRPr="00A401E4">
        <w:rPr>
          <w:rFonts w:ascii="Arial" w:hAnsi="Arial"/>
          <w:snapToGrid w:val="0"/>
          <w:color w:val="363194"/>
          <w:sz w:val="32"/>
          <w:szCs w:val="32"/>
        </w:rPr>
        <w:t>2</w:t>
      </w:r>
      <w:r w:rsidR="00C72BEF" w:rsidRPr="00A401E4">
        <w:rPr>
          <w:rFonts w:ascii="Arial" w:hAnsi="Arial"/>
          <w:snapToGrid w:val="0"/>
          <w:color w:val="363194"/>
          <w:sz w:val="32"/>
          <w:szCs w:val="32"/>
        </w:rPr>
        <w:t>3</w:t>
      </w:r>
      <w:r w:rsidRPr="00A401E4">
        <w:rPr>
          <w:rFonts w:ascii="Arial" w:hAnsi="Arial"/>
          <w:snapToGrid w:val="0"/>
          <w:color w:val="363194"/>
          <w:sz w:val="32"/>
          <w:szCs w:val="32"/>
        </w:rPr>
        <w:t>.</w:t>
      </w:r>
      <w:r w:rsidR="00197EF1" w:rsidRPr="00A401E4">
        <w:rPr>
          <w:rFonts w:ascii="Arial" w:hAnsi="Arial"/>
          <w:snapToGrid w:val="0"/>
          <w:color w:val="363194"/>
          <w:sz w:val="32"/>
          <w:szCs w:val="32"/>
        </w:rPr>
        <w:t xml:space="preserve"> ЦЕНЫ И ТАРИФЫ</w:t>
      </w:r>
      <w:bookmarkEnd w:id="0"/>
    </w:p>
    <w:p w:rsidR="00197EF1" w:rsidRPr="00875EA2" w:rsidRDefault="00197EF1" w:rsidP="000D24E7">
      <w:pPr>
        <w:spacing w:line="286" w:lineRule="auto"/>
        <w:rPr>
          <w:color w:val="0039AC"/>
          <w:sz w:val="28"/>
        </w:rPr>
      </w:pPr>
    </w:p>
    <w:p w:rsidR="00187052" w:rsidRPr="004667D7" w:rsidRDefault="00187052" w:rsidP="004667D7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bookmarkStart w:id="1" w:name="_Toc323228599"/>
      <w:bookmarkStart w:id="2" w:name="_Toc323231085"/>
      <w:bookmarkStart w:id="3" w:name="_Toc323231602"/>
      <w:bookmarkStart w:id="4" w:name="_Toc323233856"/>
      <w:bookmarkStart w:id="5" w:name="_Toc323283853"/>
      <w:bookmarkStart w:id="6" w:name="_Toc323288749"/>
      <w:bookmarkStart w:id="7" w:name="_Toc420564776"/>
      <w:bookmarkStart w:id="8" w:name="_Toc63953639"/>
      <w:r w:rsidRPr="004667D7">
        <w:rPr>
          <w:rFonts w:ascii="Arial" w:hAnsi="Arial" w:cs="Arial"/>
          <w:sz w:val="22"/>
          <w:szCs w:val="22"/>
        </w:rPr>
        <w:t xml:space="preserve">Раздел представляет статистические данные об уровне и индексах цен (тарифов) </w:t>
      </w:r>
      <w:r w:rsidRPr="004667D7">
        <w:rPr>
          <w:rFonts w:ascii="Arial" w:hAnsi="Arial" w:cs="Arial"/>
          <w:sz w:val="22"/>
          <w:szCs w:val="22"/>
        </w:rPr>
        <w:br/>
        <w:t>на товары и услуги на потребительском рынке, на продукцию отраслей производства.</w:t>
      </w:r>
    </w:p>
    <w:p w:rsidR="00145475" w:rsidRPr="004667D7" w:rsidRDefault="00145475" w:rsidP="004667D7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>Система индексов цен,</w:t>
      </w:r>
      <w:r w:rsidRPr="004667D7">
        <w:rPr>
          <w:rFonts w:ascii="Arial" w:hAnsi="Arial" w:cs="Arial"/>
          <w:sz w:val="22"/>
          <w:szCs w:val="22"/>
        </w:rPr>
        <w:t xml:space="preserve"> рассчитываемых органами государственной статистики, включает в себя индексы цен и тарифов на товары и услуги на потребительском рынке, цен производителей промышленных товаров, сельскохозяйственной продукции, </w:t>
      </w:r>
      <w:r w:rsidR="00CD5833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 xml:space="preserve">на приобретенные промышленными организациями отдельные виды товаров, сводный индекс цен на продукцию (затраты, услуги) инвестиционного назначения, тарифов </w:t>
      </w:r>
      <w:r w:rsidR="00CD5833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>на грузовые перевозки. Эти индексы рассчитываются по данным регистрации цен и тарифов на товары (услуги</w:t>
      </w:r>
      <w:proofErr w:type="gramStart"/>
      <w:r w:rsidRPr="004667D7">
        <w:rPr>
          <w:rFonts w:ascii="Arial" w:hAnsi="Arial" w:cs="Arial"/>
          <w:sz w:val="22"/>
          <w:szCs w:val="22"/>
        </w:rPr>
        <w:t>)-</w:t>
      </w:r>
      <w:proofErr w:type="gramEnd"/>
      <w:r w:rsidRPr="004667D7">
        <w:rPr>
          <w:rFonts w:ascii="Arial" w:hAnsi="Arial" w:cs="Arial"/>
          <w:sz w:val="22"/>
          <w:szCs w:val="22"/>
        </w:rPr>
        <w:t>представители по выборочному кругу организаций всех типов и форм собственности.</w:t>
      </w:r>
    </w:p>
    <w:p w:rsidR="00145475" w:rsidRPr="004667D7" w:rsidRDefault="00145475" w:rsidP="004667D7">
      <w:pPr>
        <w:keepNext/>
        <w:widowControl w:val="0"/>
        <w:spacing w:line="259" w:lineRule="auto"/>
        <w:ind w:firstLine="567"/>
        <w:contextualSpacing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>Индекс потребительских це</w:t>
      </w:r>
      <w:r w:rsidR="000D24E7" w:rsidRPr="004667D7">
        <w:rPr>
          <w:rFonts w:ascii="Arial" w:hAnsi="Arial" w:cs="Arial"/>
          <w:b/>
          <w:sz w:val="22"/>
          <w:szCs w:val="22"/>
        </w:rPr>
        <w:t xml:space="preserve">н и тарифов на товары и услуги </w:t>
      </w:r>
      <w:r w:rsidRPr="004667D7">
        <w:rPr>
          <w:rFonts w:ascii="Arial" w:hAnsi="Arial" w:cs="Arial"/>
          <w:b/>
          <w:sz w:val="22"/>
          <w:szCs w:val="22"/>
        </w:rPr>
        <w:t xml:space="preserve">(ИПЦ) </w:t>
      </w:r>
      <w:r w:rsidRPr="004667D7">
        <w:rPr>
          <w:rFonts w:ascii="Arial" w:hAnsi="Arial" w:cs="Arial"/>
          <w:sz w:val="22"/>
          <w:szCs w:val="22"/>
        </w:rPr>
        <w:t xml:space="preserve">измеряет отношение стоимости фиксированного перечня товаров и услуг в ценах текущего периода </w:t>
      </w:r>
      <w:r w:rsidR="00C872D3" w:rsidRP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 xml:space="preserve">к его стоимости в ценах предыдущего (базисного) периода и характеризует изменение </w:t>
      </w:r>
      <w:r w:rsidR="00C872D3" w:rsidRP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 xml:space="preserve">во времени общего уровня цен на товары и услуги, приобретаемые населением </w:t>
      </w:r>
      <w:r w:rsidR="00833B7E" w:rsidRP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>для непроизводственного потребления. ИПЦ является важнейшим показателем, характеризующим уровень инфляции, и используется при пересчете макроэкономических показателей из текущих цен в сопоставимые цены.</w:t>
      </w:r>
    </w:p>
    <w:p w:rsidR="000D24E7" w:rsidRPr="004667D7" w:rsidRDefault="000D24E7" w:rsidP="004667D7">
      <w:pPr>
        <w:keepNext/>
        <w:widowControl w:val="0"/>
        <w:suppressAutoHyphens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 xml:space="preserve">Стоимость фиксированного набора потребительских товаров и услуг </w:t>
      </w:r>
      <w:r w:rsidRPr="004667D7">
        <w:rPr>
          <w:rFonts w:ascii="Arial" w:hAnsi="Arial" w:cs="Arial"/>
          <w:b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 xml:space="preserve">для межрегиональных сопоставлений покупательной способности населения исчисляется </w:t>
      </w:r>
      <w:r w:rsidRPr="004667D7">
        <w:rPr>
          <w:rFonts w:ascii="Arial" w:hAnsi="Arial" w:cs="Arial"/>
          <w:sz w:val="22"/>
          <w:szCs w:val="22"/>
        </w:rPr>
        <w:br/>
        <w:t xml:space="preserve">на основе единых объемов потребления, а также средних цен по России и ее субъектам. </w:t>
      </w:r>
      <w:r w:rsidRPr="004667D7">
        <w:rPr>
          <w:rFonts w:ascii="Arial" w:hAnsi="Arial" w:cs="Arial"/>
          <w:sz w:val="22"/>
          <w:szCs w:val="22"/>
        </w:rPr>
        <w:br/>
        <w:t>В состав набора включены 83 наименования товаров и услуг, в том числе 30 видов продовольственных товаров, 41 вид непродовольственных товаров и 12 видов услуг. Данные о стоимости набора приведены в расчете на месяц.</w:t>
      </w:r>
    </w:p>
    <w:p w:rsidR="00145475" w:rsidRPr="004667D7" w:rsidRDefault="00DB0E0B" w:rsidP="004667D7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>И</w:t>
      </w:r>
      <w:r w:rsidR="00145475" w:rsidRPr="004667D7">
        <w:rPr>
          <w:rFonts w:ascii="Arial" w:hAnsi="Arial" w:cs="Arial"/>
          <w:b/>
          <w:sz w:val="22"/>
          <w:szCs w:val="22"/>
        </w:rPr>
        <w:t xml:space="preserve">ндексы цен на первичном и вторичном рынках жилья </w:t>
      </w:r>
      <w:r w:rsidR="00145475" w:rsidRPr="004667D7">
        <w:rPr>
          <w:rFonts w:ascii="Arial" w:hAnsi="Arial" w:cs="Arial"/>
          <w:sz w:val="22"/>
          <w:szCs w:val="22"/>
        </w:rPr>
        <w:t>рассчитываются на основе зарегистрированных цен соответственно на вновь построенные квартиры и на квартиры функционирующего жилого фонда, находящиеся в собственности, если они являются объектами совершения рыночных сделок.</w:t>
      </w:r>
    </w:p>
    <w:p w:rsidR="00145475" w:rsidRPr="004667D7" w:rsidRDefault="00145475" w:rsidP="004667D7">
      <w:pPr>
        <w:keepNext/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sz w:val="22"/>
          <w:szCs w:val="22"/>
        </w:rPr>
        <w:t>Наблюдение ведется по выборочному кругу организаций, о</w:t>
      </w:r>
      <w:r w:rsidR="009638F4" w:rsidRPr="004667D7">
        <w:rPr>
          <w:rFonts w:ascii="Arial" w:hAnsi="Arial" w:cs="Arial"/>
          <w:sz w:val="22"/>
          <w:szCs w:val="22"/>
        </w:rPr>
        <w:t xml:space="preserve">существляющих операции </w:t>
      </w:r>
      <w:r w:rsid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>с недвижимостью. При регистрации цен на квартиры учитываются их количественные</w:t>
      </w:r>
      <w:r w:rsidR="009638F4" w:rsidRPr="004667D7">
        <w:rPr>
          <w:rFonts w:ascii="Arial" w:hAnsi="Arial" w:cs="Arial"/>
          <w:sz w:val="22"/>
          <w:szCs w:val="22"/>
        </w:rPr>
        <w:t xml:space="preserve"> </w:t>
      </w:r>
      <w:r w:rsidR="009638F4" w:rsidRP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>и качественные характеристики, а также район их расположения в городе.</w:t>
      </w:r>
    </w:p>
    <w:p w:rsidR="00AE59F6" w:rsidRPr="004667D7" w:rsidRDefault="00AE59F6" w:rsidP="004667D7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 xml:space="preserve">Индекс цен производителей промышленных товаров </w:t>
      </w:r>
      <w:r w:rsidRPr="004667D7">
        <w:rPr>
          <w:rFonts w:ascii="Arial" w:hAnsi="Arial" w:cs="Arial"/>
          <w:sz w:val="22"/>
          <w:szCs w:val="22"/>
        </w:rPr>
        <w:t xml:space="preserve">рассчитывается </w:t>
      </w:r>
      <w:r w:rsid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 xml:space="preserve">на основании регистрации цен на товары-представители в базовых организациях. 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(оказанные услуги), предназначенные для реализации на внутреннем рынке (без косвенных товарных налогов </w:t>
      </w:r>
      <w:r w:rsidR="00F24849" w:rsidRPr="004667D7">
        <w:rPr>
          <w:rFonts w:ascii="Arial" w:hAnsi="Arial" w:cs="Arial"/>
          <w:sz w:val="22"/>
          <w:szCs w:val="22"/>
        </w:rPr>
        <w:t>–</w:t>
      </w:r>
      <w:r w:rsidRPr="004667D7">
        <w:rPr>
          <w:rFonts w:ascii="Arial" w:hAnsi="Arial" w:cs="Arial"/>
          <w:sz w:val="22"/>
          <w:szCs w:val="22"/>
        </w:rPr>
        <w:t xml:space="preserve"> налога на добавленную стоимость, акциза и т.п.).</w:t>
      </w:r>
    </w:p>
    <w:p w:rsidR="00AE59F6" w:rsidRPr="004667D7" w:rsidRDefault="00AE59F6" w:rsidP="004667D7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sz w:val="22"/>
          <w:szCs w:val="22"/>
        </w:rPr>
        <w:t>Рассчитанные по товарам (услугам</w:t>
      </w:r>
      <w:proofErr w:type="gramStart"/>
      <w:r w:rsidRPr="004667D7">
        <w:rPr>
          <w:rFonts w:ascii="Arial" w:hAnsi="Arial" w:cs="Arial"/>
          <w:sz w:val="22"/>
          <w:szCs w:val="22"/>
        </w:rPr>
        <w:t>)-</w:t>
      </w:r>
      <w:proofErr w:type="gramEnd"/>
      <w:r w:rsidRPr="004667D7">
        <w:rPr>
          <w:rFonts w:ascii="Arial" w:hAnsi="Arial" w:cs="Arial"/>
          <w:sz w:val="22"/>
          <w:szCs w:val="22"/>
        </w:rPr>
        <w:t xml:space="preserve">представителям индексы цен производителей последовательно агрегируются в индексы цен соответствующих видов, групп, классов, разделов экономической деятельности. В качестве весов используются данные об объеме отгрузки в стоимостном выражении за базисный период. </w:t>
      </w:r>
    </w:p>
    <w:p w:rsidR="00AE59F6" w:rsidRPr="004667D7" w:rsidRDefault="00AE59F6" w:rsidP="004667D7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sz w:val="22"/>
          <w:szCs w:val="22"/>
        </w:rPr>
        <w:t xml:space="preserve">Индекс цен производителей промышленных товаров </w:t>
      </w:r>
      <w:r w:rsidR="004832CD" w:rsidRPr="004667D7">
        <w:rPr>
          <w:rFonts w:ascii="Arial" w:hAnsi="Arial" w:cs="Arial"/>
          <w:sz w:val="22"/>
          <w:szCs w:val="22"/>
        </w:rPr>
        <w:t>–</w:t>
      </w:r>
      <w:r w:rsidRPr="004667D7">
        <w:rPr>
          <w:rFonts w:ascii="Arial" w:hAnsi="Arial" w:cs="Arial"/>
          <w:sz w:val="22"/>
          <w:szCs w:val="22"/>
        </w:rPr>
        <w:t xml:space="preserve"> сводный показатель, агреги</w:t>
      </w:r>
      <w:r w:rsidR="004832CD" w:rsidRPr="004667D7">
        <w:rPr>
          <w:rFonts w:ascii="Arial" w:hAnsi="Arial" w:cs="Arial"/>
          <w:sz w:val="22"/>
          <w:szCs w:val="22"/>
        </w:rPr>
        <w:t>рованный по видам деятельности «</w:t>
      </w:r>
      <w:r w:rsidRPr="004667D7">
        <w:rPr>
          <w:rFonts w:ascii="Arial" w:hAnsi="Arial" w:cs="Arial"/>
          <w:sz w:val="22"/>
          <w:szCs w:val="22"/>
        </w:rPr>
        <w:t>Добыча полезных ископаемых</w:t>
      </w:r>
      <w:r w:rsidR="004832CD" w:rsidRPr="004667D7">
        <w:rPr>
          <w:rFonts w:ascii="Arial" w:hAnsi="Arial" w:cs="Arial"/>
          <w:sz w:val="22"/>
          <w:szCs w:val="22"/>
        </w:rPr>
        <w:t>»</w:t>
      </w:r>
      <w:r w:rsidRPr="004667D7">
        <w:rPr>
          <w:rFonts w:ascii="Arial" w:hAnsi="Arial" w:cs="Arial"/>
          <w:sz w:val="22"/>
          <w:szCs w:val="22"/>
        </w:rPr>
        <w:t xml:space="preserve">, </w:t>
      </w:r>
      <w:r w:rsidR="004832CD" w:rsidRPr="004667D7">
        <w:rPr>
          <w:rFonts w:ascii="Arial" w:hAnsi="Arial" w:cs="Arial"/>
          <w:sz w:val="22"/>
          <w:szCs w:val="22"/>
        </w:rPr>
        <w:t>«</w:t>
      </w:r>
      <w:r w:rsidRPr="004667D7">
        <w:rPr>
          <w:rFonts w:ascii="Arial" w:hAnsi="Arial" w:cs="Arial"/>
          <w:sz w:val="22"/>
          <w:szCs w:val="22"/>
        </w:rPr>
        <w:t>Обрабатывающие производства</w:t>
      </w:r>
      <w:r w:rsidR="004832CD" w:rsidRPr="004667D7">
        <w:rPr>
          <w:rFonts w:ascii="Arial" w:hAnsi="Arial" w:cs="Arial"/>
          <w:sz w:val="22"/>
          <w:szCs w:val="22"/>
        </w:rPr>
        <w:t>»</w:t>
      </w:r>
      <w:r w:rsidRPr="004667D7">
        <w:rPr>
          <w:rFonts w:ascii="Arial" w:hAnsi="Arial" w:cs="Arial"/>
          <w:sz w:val="22"/>
          <w:szCs w:val="22"/>
        </w:rPr>
        <w:t xml:space="preserve">, </w:t>
      </w:r>
      <w:r w:rsidR="004832CD" w:rsidRPr="004667D7">
        <w:rPr>
          <w:rFonts w:ascii="Arial" w:hAnsi="Arial" w:cs="Arial"/>
          <w:sz w:val="22"/>
          <w:szCs w:val="22"/>
        </w:rPr>
        <w:t>«</w:t>
      </w:r>
      <w:r w:rsidRPr="004667D7">
        <w:rPr>
          <w:rFonts w:ascii="Arial" w:hAnsi="Arial" w:cs="Arial"/>
          <w:sz w:val="22"/>
          <w:szCs w:val="22"/>
        </w:rPr>
        <w:t>Обеспечение электрической энергией, газом и паром; кондиционирование воздуха</w:t>
      </w:r>
      <w:r w:rsidR="004832CD" w:rsidRPr="004667D7">
        <w:rPr>
          <w:rFonts w:ascii="Arial" w:hAnsi="Arial" w:cs="Arial"/>
          <w:sz w:val="22"/>
          <w:szCs w:val="22"/>
        </w:rPr>
        <w:t>»</w:t>
      </w:r>
      <w:r w:rsidRPr="004667D7">
        <w:rPr>
          <w:rFonts w:ascii="Arial" w:hAnsi="Arial" w:cs="Arial"/>
          <w:sz w:val="22"/>
          <w:szCs w:val="22"/>
        </w:rPr>
        <w:t xml:space="preserve">, </w:t>
      </w:r>
      <w:r w:rsidR="004832CD" w:rsidRPr="004667D7">
        <w:rPr>
          <w:rFonts w:ascii="Arial" w:hAnsi="Arial" w:cs="Arial"/>
          <w:sz w:val="22"/>
          <w:szCs w:val="22"/>
        </w:rPr>
        <w:t>«</w:t>
      </w:r>
      <w:r w:rsidRPr="004667D7">
        <w:rPr>
          <w:rFonts w:ascii="Arial" w:hAnsi="Arial" w:cs="Arial"/>
          <w:sz w:val="22"/>
          <w:szCs w:val="22"/>
        </w:rPr>
        <w:t xml:space="preserve">Водоснабжение; водоотведение, организация сбора </w:t>
      </w:r>
      <w:r w:rsid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>и утилизации отходов, деятель</w:t>
      </w:r>
      <w:r w:rsidR="004832CD" w:rsidRPr="004667D7">
        <w:rPr>
          <w:rFonts w:ascii="Arial" w:hAnsi="Arial" w:cs="Arial"/>
          <w:sz w:val="22"/>
          <w:szCs w:val="22"/>
        </w:rPr>
        <w:t>ность по ликвидации загрязнений»</w:t>
      </w:r>
      <w:r w:rsidRPr="004667D7">
        <w:rPr>
          <w:rFonts w:ascii="Arial" w:hAnsi="Arial" w:cs="Arial"/>
          <w:sz w:val="22"/>
          <w:szCs w:val="22"/>
        </w:rPr>
        <w:t xml:space="preserve">. </w:t>
      </w:r>
    </w:p>
    <w:p w:rsidR="004067AC" w:rsidRPr="004667D7" w:rsidRDefault="004067AC" w:rsidP="004667D7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>Индекс цен производителей сельскохозяйственной продукции</w:t>
      </w:r>
      <w:r w:rsidRPr="004667D7">
        <w:rPr>
          <w:rFonts w:ascii="Arial" w:hAnsi="Arial" w:cs="Arial"/>
          <w:sz w:val="22"/>
          <w:szCs w:val="22"/>
        </w:rPr>
        <w:t xml:space="preserve"> исчисляется </w:t>
      </w:r>
      <w:r w:rsidRPr="004667D7">
        <w:rPr>
          <w:rFonts w:ascii="Arial" w:hAnsi="Arial" w:cs="Arial"/>
          <w:sz w:val="22"/>
          <w:szCs w:val="22"/>
        </w:rPr>
        <w:br/>
        <w:t xml:space="preserve">на основании регистрации в отобранных для наблюдения сельскохозяйственных организациях цен на основные виды продуктов-представителей, реализуемых заготовительным, перерабатывающим организациям, на рынке, через собственную торговую сеть, населению непосредственно с транспортных средств, на ярмарках, биржах, </w:t>
      </w:r>
      <w:r w:rsidRPr="004667D7">
        <w:rPr>
          <w:rFonts w:ascii="Arial" w:hAnsi="Arial" w:cs="Arial"/>
          <w:sz w:val="22"/>
          <w:szCs w:val="22"/>
        </w:rPr>
        <w:lastRenderedPageBreak/>
        <w:t xml:space="preserve">аукционах, организациям, коммерческим структурам и т.п. Цены </w:t>
      </w:r>
      <w:r w:rsidR="00274617" w:rsidRPr="004667D7">
        <w:rPr>
          <w:rFonts w:ascii="Arial" w:hAnsi="Arial" w:cs="Arial"/>
          <w:sz w:val="22"/>
          <w:szCs w:val="22"/>
        </w:rPr>
        <w:t>производителей</w:t>
      </w:r>
      <w:r w:rsidRPr="004667D7">
        <w:rPr>
          <w:rFonts w:ascii="Arial" w:hAnsi="Arial" w:cs="Arial"/>
          <w:sz w:val="22"/>
          <w:szCs w:val="22"/>
        </w:rPr>
        <w:t xml:space="preserve"> сельскохозяйственной продукции приводятся с учетом надбавок и скидок за качество реализованной продукции без расходов на транспортировку, экспедирование, погрузку </w:t>
      </w:r>
      <w:r w:rsidR="004667D7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>и разгрузку продукции, а также без н</w:t>
      </w:r>
      <w:r w:rsidR="00274617" w:rsidRPr="004667D7">
        <w:rPr>
          <w:rFonts w:ascii="Arial" w:hAnsi="Arial" w:cs="Arial"/>
          <w:sz w:val="22"/>
          <w:szCs w:val="22"/>
        </w:rPr>
        <w:t>алога на добавленную стоимость</w:t>
      </w:r>
      <w:r w:rsidRPr="004667D7">
        <w:rPr>
          <w:rFonts w:ascii="Arial" w:hAnsi="Arial" w:cs="Arial"/>
          <w:sz w:val="22"/>
          <w:szCs w:val="22"/>
        </w:rPr>
        <w:t>.</w:t>
      </w:r>
    </w:p>
    <w:p w:rsidR="00AE59F6" w:rsidRPr="004667D7" w:rsidRDefault="00AE59F6" w:rsidP="004667D7">
      <w:pPr>
        <w:widowControl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 xml:space="preserve">Сводный индекс цен на продукцию (затраты, услуги) инвестиционного назначения </w:t>
      </w:r>
      <w:r w:rsidRPr="004667D7">
        <w:rPr>
          <w:rFonts w:ascii="Arial" w:hAnsi="Arial" w:cs="Arial"/>
          <w:sz w:val="22"/>
          <w:szCs w:val="22"/>
        </w:rPr>
        <w:t>отражает общее изменение цен в строительстве объектов различных видов экономической деятельности (с января 2017 г. – в соответствии с ОКВЭД</w:t>
      </w:r>
      <w:proofErr w:type="gramStart"/>
      <w:r w:rsidRPr="004667D7">
        <w:rPr>
          <w:rFonts w:ascii="Arial" w:hAnsi="Arial" w:cs="Arial"/>
          <w:sz w:val="22"/>
          <w:szCs w:val="22"/>
        </w:rPr>
        <w:t>2</w:t>
      </w:r>
      <w:proofErr w:type="gramEnd"/>
      <w:r w:rsidRPr="004667D7">
        <w:rPr>
          <w:rFonts w:ascii="Arial" w:hAnsi="Arial" w:cs="Arial"/>
          <w:sz w:val="22"/>
          <w:szCs w:val="22"/>
        </w:rPr>
        <w:t xml:space="preserve">) </w:t>
      </w:r>
      <w:r w:rsidR="00F53348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 xml:space="preserve">и рассчитывается как агрегированный показатель из индексов цен производителей </w:t>
      </w:r>
      <w:r w:rsidR="00F53348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 xml:space="preserve">на строительную продукцию, приобретения машин и оборудования инвестиционного назначения, на прочую продукцию (затраты, услуги) инвестиционного назначения, взвешенных по доле этих элементов в общем </w:t>
      </w:r>
      <w:proofErr w:type="gramStart"/>
      <w:r w:rsidRPr="004667D7">
        <w:rPr>
          <w:rFonts w:ascii="Arial" w:hAnsi="Arial" w:cs="Arial"/>
          <w:sz w:val="22"/>
          <w:szCs w:val="22"/>
        </w:rPr>
        <w:t>объеме</w:t>
      </w:r>
      <w:proofErr w:type="gramEnd"/>
      <w:r w:rsidRPr="004667D7">
        <w:rPr>
          <w:rFonts w:ascii="Arial" w:hAnsi="Arial" w:cs="Arial"/>
          <w:sz w:val="22"/>
          <w:szCs w:val="22"/>
        </w:rPr>
        <w:t xml:space="preserve"> инвестиций в основной капитал.</w:t>
      </w:r>
    </w:p>
    <w:p w:rsidR="002F34C6" w:rsidRPr="004667D7" w:rsidRDefault="002F34C6" w:rsidP="004667D7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sz w:val="22"/>
          <w:szCs w:val="22"/>
        </w:rPr>
        <w:t xml:space="preserve">С апреля 2022 г. </w:t>
      </w:r>
      <w:r w:rsidR="00330619">
        <w:rPr>
          <w:rFonts w:ascii="Arial" w:hAnsi="Arial" w:cs="Arial"/>
          <w:sz w:val="22"/>
          <w:szCs w:val="22"/>
        </w:rPr>
        <w:t xml:space="preserve">по март 2023 г. </w:t>
      </w:r>
      <w:r w:rsidRPr="004667D7">
        <w:rPr>
          <w:rFonts w:ascii="Arial" w:hAnsi="Arial" w:cs="Arial"/>
          <w:sz w:val="22"/>
          <w:szCs w:val="22"/>
        </w:rPr>
        <w:t xml:space="preserve">информация о сводном индексе цен </w:t>
      </w:r>
      <w:r w:rsidR="00330619">
        <w:rPr>
          <w:rFonts w:ascii="Arial" w:hAnsi="Arial" w:cs="Arial"/>
          <w:sz w:val="22"/>
          <w:szCs w:val="22"/>
        </w:rPr>
        <w:t xml:space="preserve">на продукцию (затраты, услуги) </w:t>
      </w:r>
      <w:r w:rsidRPr="004667D7">
        <w:rPr>
          <w:rFonts w:ascii="Arial" w:hAnsi="Arial" w:cs="Arial"/>
          <w:sz w:val="22"/>
          <w:szCs w:val="22"/>
        </w:rPr>
        <w:t xml:space="preserve">инвестиционного назначения и индексе цен приобретения машин </w:t>
      </w:r>
      <w:r w:rsidR="00330619">
        <w:rPr>
          <w:rFonts w:ascii="Arial" w:hAnsi="Arial" w:cs="Arial"/>
          <w:sz w:val="22"/>
          <w:szCs w:val="22"/>
        </w:rPr>
        <w:br/>
      </w:r>
      <w:r w:rsidRPr="004667D7">
        <w:rPr>
          <w:rFonts w:ascii="Arial" w:hAnsi="Arial" w:cs="Arial"/>
          <w:sz w:val="22"/>
          <w:szCs w:val="22"/>
        </w:rPr>
        <w:t>и оборудования инвестиционного назначения рассчитана без учета влияния валютного курса на цены приобретения импортных машин и оборудования инвестиционного назначения.</w:t>
      </w:r>
    </w:p>
    <w:p w:rsidR="00AE59F6" w:rsidRPr="004667D7" w:rsidRDefault="00AE59F6" w:rsidP="004667D7">
      <w:pPr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sz w:val="22"/>
          <w:szCs w:val="22"/>
        </w:rPr>
        <w:t>Индекс тарифов на грузовые перевозки</w:t>
      </w:r>
      <w:r w:rsidRPr="004667D7">
        <w:rPr>
          <w:rFonts w:ascii="Arial" w:hAnsi="Arial" w:cs="Arial"/>
          <w:sz w:val="22"/>
          <w:szCs w:val="22"/>
        </w:rPr>
        <w:t xml:space="preserve"> характеризует изменение тарифов </w:t>
      </w:r>
      <w:r w:rsidR="00964AF1" w:rsidRPr="004667D7">
        <w:rPr>
          <w:rFonts w:ascii="Arial" w:hAnsi="Arial" w:cs="Arial"/>
          <w:sz w:val="22"/>
          <w:szCs w:val="22"/>
        </w:rPr>
        <w:br/>
      </w:r>
      <w:proofErr w:type="gramStart"/>
      <w:r w:rsidRPr="004667D7">
        <w:rPr>
          <w:rFonts w:ascii="Arial" w:hAnsi="Arial" w:cs="Arial"/>
          <w:sz w:val="22"/>
          <w:szCs w:val="22"/>
        </w:rPr>
        <w:t xml:space="preserve">на грузовые перевозки за </w:t>
      </w:r>
      <w:r w:rsidR="00964AF1" w:rsidRPr="004667D7">
        <w:rPr>
          <w:rFonts w:ascii="Arial" w:hAnsi="Arial" w:cs="Arial"/>
          <w:sz w:val="22"/>
          <w:szCs w:val="22"/>
        </w:rPr>
        <w:t>текущи</w:t>
      </w:r>
      <w:r w:rsidRPr="004667D7">
        <w:rPr>
          <w:rFonts w:ascii="Arial" w:hAnsi="Arial" w:cs="Arial"/>
          <w:sz w:val="22"/>
          <w:szCs w:val="22"/>
        </w:rPr>
        <w:t>й период без учета изменения за этот период структуры перевезенных грузов по разнообразным признакам</w:t>
      </w:r>
      <w:proofErr w:type="gramEnd"/>
      <w:r w:rsidRPr="004667D7">
        <w:rPr>
          <w:rFonts w:ascii="Arial" w:hAnsi="Arial" w:cs="Arial"/>
          <w:sz w:val="22"/>
          <w:szCs w:val="22"/>
        </w:rPr>
        <w:t>: по виду и размеру отправки груза, скорости доставки, расстоянию перевозки, территории перевозки, типу подвижного состава, степени использования его грузоподъемности и др.</w:t>
      </w:r>
    </w:p>
    <w:p w:rsidR="00964AF1" w:rsidRPr="004667D7" w:rsidRDefault="00AE59F6" w:rsidP="004667D7">
      <w:pPr>
        <w:pStyle w:val="a9"/>
        <w:spacing w:line="259" w:lineRule="auto"/>
        <w:ind w:firstLine="567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sz w:val="22"/>
          <w:szCs w:val="22"/>
        </w:rPr>
        <w:t>Сводный индекс тарифов на грузовые перевозки рассчитывается из индексов тарифов на перевозку грузов отдельными видами транспорта (железнодорожным, трубопроводным, морским, внутренним во</w:t>
      </w:r>
      <w:r w:rsidR="00964AF1" w:rsidRPr="004667D7">
        <w:rPr>
          <w:rFonts w:ascii="Arial" w:hAnsi="Arial" w:cs="Arial"/>
          <w:sz w:val="22"/>
          <w:szCs w:val="22"/>
        </w:rPr>
        <w:t>дным, автомобильным, воздушным)</w:t>
      </w:r>
      <w:r w:rsidRPr="004667D7">
        <w:rPr>
          <w:rFonts w:ascii="Arial" w:hAnsi="Arial" w:cs="Arial"/>
          <w:sz w:val="22"/>
          <w:szCs w:val="22"/>
        </w:rPr>
        <w:t xml:space="preserve">. По каждому виду транспорта регистрируются тарифы на услуги-представители. За </w:t>
      </w:r>
      <w:proofErr w:type="spellStart"/>
      <w:proofErr w:type="gramStart"/>
      <w:r w:rsidRPr="004667D7">
        <w:rPr>
          <w:rFonts w:ascii="Arial" w:hAnsi="Arial" w:cs="Arial"/>
          <w:sz w:val="22"/>
          <w:szCs w:val="22"/>
        </w:rPr>
        <w:t>услугу-представитель</w:t>
      </w:r>
      <w:proofErr w:type="spellEnd"/>
      <w:proofErr w:type="gramEnd"/>
      <w:r w:rsidRPr="004667D7">
        <w:rPr>
          <w:rFonts w:ascii="Arial" w:hAnsi="Arial" w:cs="Arial"/>
          <w:sz w:val="22"/>
          <w:szCs w:val="22"/>
        </w:rPr>
        <w:t xml:space="preserve"> принимается перевозка одной тонны массового груза определенным видом транспорта на фиксированное расстояние. </w:t>
      </w:r>
      <w:r w:rsidR="00964AF1" w:rsidRPr="004667D7">
        <w:rPr>
          <w:rFonts w:ascii="Arial" w:hAnsi="Arial" w:cs="Arial"/>
          <w:sz w:val="22"/>
          <w:szCs w:val="22"/>
        </w:rPr>
        <w:t>Обследование тарифов осуществляется по выборочной совокупности транспортных организаций. В качестве весов используются доходы соответствующего вида транспорта от перевозок грузов за базисный период.</w:t>
      </w:r>
    </w:p>
    <w:p w:rsidR="00AE59F6" w:rsidRPr="004667D7" w:rsidRDefault="00AE59F6" w:rsidP="004667D7">
      <w:pPr>
        <w:pStyle w:val="a9"/>
        <w:spacing w:line="259" w:lineRule="auto"/>
        <w:ind w:firstLine="567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b/>
          <w:bCs/>
          <w:sz w:val="22"/>
          <w:szCs w:val="22"/>
        </w:rPr>
        <w:t>Индекс тарифов на услуги связи для юридических лиц</w:t>
      </w:r>
      <w:r w:rsidRPr="004667D7">
        <w:rPr>
          <w:rFonts w:ascii="Arial" w:hAnsi="Arial" w:cs="Arial"/>
          <w:sz w:val="22"/>
          <w:szCs w:val="22"/>
        </w:rPr>
        <w:t xml:space="preserve"> характеризует общее </w:t>
      </w:r>
      <w:r w:rsidRPr="004667D7">
        <w:rPr>
          <w:rFonts w:ascii="Arial" w:hAnsi="Arial" w:cs="Arial"/>
          <w:sz w:val="22"/>
          <w:szCs w:val="22"/>
        </w:rPr>
        <w:br/>
        <w:t xml:space="preserve">изменение тарифов на услуги связи для различных категорий пользователей (бюджетных </w:t>
      </w:r>
      <w:r w:rsidRPr="004667D7">
        <w:rPr>
          <w:rFonts w:ascii="Arial" w:hAnsi="Arial" w:cs="Arial"/>
          <w:sz w:val="22"/>
          <w:szCs w:val="22"/>
        </w:rPr>
        <w:br/>
        <w:t>и коммерческих организаций).</w:t>
      </w:r>
    </w:p>
    <w:p w:rsidR="00AE59F6" w:rsidRDefault="00AE59F6" w:rsidP="004667D7">
      <w:pPr>
        <w:autoSpaceDE w:val="0"/>
        <w:autoSpaceDN w:val="0"/>
        <w:adjustRightInd w:val="0"/>
        <w:spacing w:line="259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667D7">
        <w:rPr>
          <w:rFonts w:ascii="Arial" w:hAnsi="Arial" w:cs="Arial"/>
          <w:sz w:val="22"/>
          <w:szCs w:val="22"/>
        </w:rPr>
        <w:t>Расчет индексов тарифов на услуги связи основан на еже</w:t>
      </w:r>
      <w:r w:rsidR="00026EE4" w:rsidRPr="004667D7">
        <w:rPr>
          <w:rFonts w:ascii="Arial" w:hAnsi="Arial" w:cs="Arial"/>
          <w:sz w:val="22"/>
          <w:szCs w:val="22"/>
        </w:rPr>
        <w:t>квартальн</w:t>
      </w:r>
      <w:r w:rsidRPr="004667D7">
        <w:rPr>
          <w:rFonts w:ascii="Arial" w:hAnsi="Arial" w:cs="Arial"/>
          <w:sz w:val="22"/>
          <w:szCs w:val="22"/>
        </w:rPr>
        <w:t xml:space="preserve">ом наблюдении </w:t>
      </w:r>
      <w:r w:rsidRPr="004667D7">
        <w:rPr>
          <w:rFonts w:ascii="Arial" w:hAnsi="Arial" w:cs="Arial"/>
          <w:sz w:val="22"/>
          <w:szCs w:val="22"/>
        </w:rPr>
        <w:br/>
        <w:t xml:space="preserve">за тарифами </w:t>
      </w:r>
      <w:r w:rsidRPr="00B80894">
        <w:rPr>
          <w:rFonts w:ascii="Arial" w:hAnsi="Arial" w:cs="Arial"/>
          <w:sz w:val="22"/>
          <w:szCs w:val="22"/>
        </w:rPr>
        <w:t>на 15 видов</w:t>
      </w:r>
      <w:r w:rsidRPr="004667D7">
        <w:rPr>
          <w:rFonts w:ascii="Arial" w:hAnsi="Arial" w:cs="Arial"/>
          <w:sz w:val="22"/>
          <w:szCs w:val="22"/>
        </w:rPr>
        <w:t xml:space="preserve"> услуг-представителей связи для юридических лиц.</w:t>
      </w:r>
      <w:r w:rsidR="00C97F89" w:rsidRPr="004667D7">
        <w:rPr>
          <w:rFonts w:ascii="Arial" w:hAnsi="Arial" w:cs="Arial"/>
          <w:sz w:val="22"/>
          <w:szCs w:val="22"/>
        </w:rPr>
        <w:t xml:space="preserve"> При расчете</w:t>
      </w:r>
      <w:r w:rsidRPr="004667D7">
        <w:rPr>
          <w:rFonts w:ascii="Arial" w:hAnsi="Arial" w:cs="Arial"/>
          <w:sz w:val="22"/>
          <w:szCs w:val="22"/>
        </w:rPr>
        <w:t xml:space="preserve"> </w:t>
      </w:r>
      <w:r w:rsidR="00C97F89" w:rsidRPr="004667D7">
        <w:rPr>
          <w:rFonts w:ascii="Arial" w:hAnsi="Arial" w:cs="Arial"/>
          <w:sz w:val="22"/>
          <w:szCs w:val="22"/>
        </w:rPr>
        <w:t>свод</w:t>
      </w:r>
      <w:r w:rsidR="004A396C" w:rsidRPr="004667D7">
        <w:rPr>
          <w:rFonts w:ascii="Arial" w:hAnsi="Arial" w:cs="Arial"/>
          <w:sz w:val="22"/>
          <w:szCs w:val="22"/>
        </w:rPr>
        <w:t>ных индексов тарифов в качестве</w:t>
      </w:r>
      <w:r w:rsidR="00C97F89" w:rsidRPr="004667D7">
        <w:rPr>
          <w:rFonts w:ascii="Arial" w:hAnsi="Arial" w:cs="Arial"/>
          <w:sz w:val="22"/>
          <w:szCs w:val="22"/>
        </w:rPr>
        <w:t xml:space="preserve"> весов используются данные о доходах от услуг связи за предыдущий год.</w:t>
      </w:r>
    </w:p>
    <w:p w:rsidR="003242C3" w:rsidRDefault="003242C3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197EF1" w:rsidRPr="00A401E4" w:rsidRDefault="00875EA2" w:rsidP="004667D7">
      <w:pPr>
        <w:pStyle w:val="3"/>
        <w:spacing w:before="0" w:after="0" w:line="259" w:lineRule="auto"/>
        <w:jc w:val="center"/>
        <w:rPr>
          <w:rFonts w:ascii="Arial" w:hAnsi="Arial"/>
          <w:color w:val="363194"/>
          <w:szCs w:val="24"/>
        </w:rPr>
      </w:pPr>
      <w:r w:rsidRPr="00A401E4">
        <w:rPr>
          <w:rFonts w:ascii="Arial" w:hAnsi="Arial"/>
          <w:color w:val="363194"/>
          <w:szCs w:val="24"/>
        </w:rPr>
        <w:lastRenderedPageBreak/>
        <w:t>2</w:t>
      </w:r>
      <w:r w:rsidR="00C72BEF" w:rsidRPr="00A401E4">
        <w:rPr>
          <w:rFonts w:ascii="Arial" w:hAnsi="Arial"/>
          <w:color w:val="363194"/>
          <w:szCs w:val="24"/>
        </w:rPr>
        <w:t>3</w:t>
      </w:r>
      <w:r w:rsidRPr="00A401E4">
        <w:rPr>
          <w:rFonts w:ascii="Arial" w:hAnsi="Arial"/>
          <w:color w:val="363194"/>
          <w:szCs w:val="24"/>
        </w:rPr>
        <w:t>.</w:t>
      </w:r>
      <w:r w:rsidR="00197EF1" w:rsidRPr="00A401E4">
        <w:rPr>
          <w:rFonts w:ascii="Arial" w:hAnsi="Arial"/>
          <w:color w:val="363194"/>
          <w:szCs w:val="24"/>
        </w:rPr>
        <w:t>1. Индексы цен по отдельным секторам экономики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197EF1" w:rsidRPr="00A401E4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A401E4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2927A4" w:rsidRDefault="00197EF1" w:rsidP="00197EF1">
      <w:pPr>
        <w:widowControl w:val="0"/>
        <w:jc w:val="center"/>
        <w:rPr>
          <w:color w:val="0039AC"/>
          <w:sz w:val="24"/>
          <w:szCs w:val="24"/>
        </w:rPr>
      </w:pPr>
    </w:p>
    <w:tbl>
      <w:tblPr>
        <w:tblStyle w:val="-50"/>
        <w:tblW w:w="5000" w:type="pct"/>
        <w:tblLook w:val="0020"/>
      </w:tblPr>
      <w:tblGrid>
        <w:gridCol w:w="3794"/>
        <w:gridCol w:w="1212"/>
        <w:gridCol w:w="1212"/>
        <w:gridCol w:w="1212"/>
        <w:gridCol w:w="1212"/>
        <w:gridCol w:w="1212"/>
      </w:tblGrid>
      <w:tr w:rsidR="00D945D8" w:rsidRPr="004667D7" w:rsidTr="003C00D3">
        <w:trPr>
          <w:cnfStyle w:val="100000000000"/>
          <w:trHeight w:val="340"/>
        </w:trPr>
        <w:tc>
          <w:tcPr>
            <w:tcW w:w="192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61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D945D8" w:rsidRPr="004667D7" w:rsidTr="003C00D3">
        <w:trPr>
          <w:cnfStyle w:val="000000100000"/>
          <w:trHeight w:val="283"/>
        </w:trPr>
        <w:tc>
          <w:tcPr>
            <w:tcW w:w="192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Индекс потребительских цен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103,8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104,7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109,0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112,1</w:t>
            </w:r>
          </w:p>
        </w:tc>
        <w:tc>
          <w:tcPr>
            <w:tcW w:w="615" w:type="pct"/>
          </w:tcPr>
          <w:p w:rsidR="00D945D8" w:rsidRPr="004667D7" w:rsidRDefault="00384183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107,8</w:t>
            </w:r>
          </w:p>
        </w:tc>
      </w:tr>
      <w:tr w:rsidR="00D945D8" w:rsidRPr="004667D7" w:rsidTr="003C00D3">
        <w:trPr>
          <w:cnfStyle w:val="000000010000"/>
        </w:trPr>
        <w:tc>
          <w:tcPr>
            <w:tcW w:w="192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vertAlign w:val="superscript"/>
              </w:rPr>
            </w:pPr>
            <w:r w:rsidRPr="004667D7">
              <w:rPr>
                <w:rFonts w:ascii="Arial" w:hAnsi="Arial" w:cs="Arial"/>
              </w:rPr>
              <w:t>Индекс цен производителей промышленных товаров</w:t>
            </w:r>
            <w:proofErr w:type="gramStart"/>
            <w:r w:rsidRPr="004667D7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Pr="004667D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105,0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101,7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123,3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92,5</w:t>
            </w:r>
          </w:p>
        </w:tc>
        <w:tc>
          <w:tcPr>
            <w:tcW w:w="615" w:type="pct"/>
          </w:tcPr>
          <w:p w:rsidR="00D945D8" w:rsidRPr="004667D7" w:rsidRDefault="002E1B1F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125,7</w:t>
            </w:r>
          </w:p>
        </w:tc>
      </w:tr>
      <w:tr w:rsidR="00D945D8" w:rsidRPr="004667D7" w:rsidTr="003C00D3">
        <w:trPr>
          <w:cnfStyle w:val="000000100000"/>
        </w:trPr>
        <w:tc>
          <w:tcPr>
            <w:tcW w:w="192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Индекс цен производителей сельскохозяйственной </w:t>
            </w:r>
            <w:r w:rsidR="00715A98">
              <w:rPr>
                <w:rFonts w:ascii="Arial" w:hAnsi="Arial" w:cs="Arial"/>
              </w:rPr>
              <w:br/>
            </w:r>
            <w:r w:rsidRPr="004667D7">
              <w:rPr>
                <w:rFonts w:ascii="Arial" w:hAnsi="Arial" w:cs="Arial"/>
              </w:rPr>
              <w:t xml:space="preserve">продукции, реализованной сельскохозяйственными </w:t>
            </w:r>
            <w:r w:rsidRPr="004667D7">
              <w:rPr>
                <w:rFonts w:ascii="Arial" w:hAnsi="Arial" w:cs="Arial"/>
              </w:rPr>
              <w:br/>
              <w:t>организациями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102,3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105,8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113,0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92,9</w:t>
            </w:r>
          </w:p>
        </w:tc>
        <w:tc>
          <w:tcPr>
            <w:tcW w:w="615" w:type="pct"/>
          </w:tcPr>
          <w:p w:rsidR="00D945D8" w:rsidRPr="004667D7" w:rsidRDefault="00F41EF0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109,1</w:t>
            </w:r>
          </w:p>
        </w:tc>
      </w:tr>
      <w:tr w:rsidR="00D945D8" w:rsidRPr="004667D7" w:rsidTr="003C00D3">
        <w:trPr>
          <w:cnfStyle w:val="000000010000"/>
        </w:trPr>
        <w:tc>
          <w:tcPr>
            <w:tcW w:w="1925" w:type="pct"/>
          </w:tcPr>
          <w:p w:rsidR="00D945D8" w:rsidRPr="004667D7" w:rsidRDefault="00D945D8" w:rsidP="003C00D3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vertAlign w:val="superscript"/>
              </w:rPr>
            </w:pPr>
            <w:r w:rsidRPr="004667D7">
              <w:rPr>
                <w:rFonts w:ascii="Arial" w:hAnsi="Arial" w:cs="Arial"/>
                <w:color w:val="000000"/>
                <w:shd w:val="clear" w:color="auto" w:fill="FCFCFC"/>
              </w:rPr>
              <w:t xml:space="preserve">Сводный индекс цен на продукцию (затраты, услуги) </w:t>
            </w:r>
            <w:r w:rsidR="003C00D3">
              <w:rPr>
                <w:rFonts w:ascii="Arial" w:hAnsi="Arial" w:cs="Arial"/>
                <w:color w:val="000000"/>
                <w:shd w:val="clear" w:color="auto" w:fill="FCFCFC"/>
              </w:rPr>
              <w:t>и</w:t>
            </w:r>
            <w:r w:rsidRPr="004667D7">
              <w:rPr>
                <w:rFonts w:ascii="Arial" w:hAnsi="Arial" w:cs="Arial"/>
                <w:color w:val="000000"/>
                <w:shd w:val="clear" w:color="auto" w:fill="FCFCFC"/>
              </w:rPr>
              <w:t xml:space="preserve">нвестиционного </w:t>
            </w:r>
            <w:r w:rsidRPr="004667D7">
              <w:rPr>
                <w:rFonts w:ascii="Arial" w:hAnsi="Arial" w:cs="Arial"/>
                <w:color w:val="000000"/>
                <w:shd w:val="clear" w:color="auto" w:fill="FCFCFC"/>
              </w:rPr>
              <w:br/>
              <w:t>назначения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102,7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105,9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111,0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116,3</w:t>
            </w:r>
          </w:p>
        </w:tc>
        <w:tc>
          <w:tcPr>
            <w:tcW w:w="615" w:type="pct"/>
          </w:tcPr>
          <w:p w:rsidR="00D945D8" w:rsidRPr="004667D7" w:rsidRDefault="00F6585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111,8</w:t>
            </w:r>
          </w:p>
        </w:tc>
      </w:tr>
      <w:tr w:rsidR="00D945D8" w:rsidRPr="004667D7" w:rsidTr="003C00D3">
        <w:trPr>
          <w:cnfStyle w:val="000000100000"/>
        </w:trPr>
        <w:tc>
          <w:tcPr>
            <w:tcW w:w="192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Индекс тарифов на грузовые перевозки 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101,9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103,1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107,2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115,0</w:t>
            </w:r>
          </w:p>
        </w:tc>
        <w:tc>
          <w:tcPr>
            <w:tcW w:w="615" w:type="pct"/>
          </w:tcPr>
          <w:p w:rsidR="00D945D8" w:rsidRPr="004667D7" w:rsidRDefault="00F6585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116,5</w:t>
            </w:r>
          </w:p>
        </w:tc>
      </w:tr>
      <w:tr w:rsidR="00D945D8" w:rsidRPr="004667D7" w:rsidTr="003C00D3">
        <w:trPr>
          <w:cnfStyle w:val="000000010000"/>
        </w:trPr>
        <w:tc>
          <w:tcPr>
            <w:tcW w:w="192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Индекс тарифов на услуги связи для юридических лиц</w:t>
            </w:r>
            <w:proofErr w:type="gramStart"/>
            <w:r w:rsidRPr="004667D7">
              <w:rPr>
                <w:rFonts w:ascii="Arial" w:hAnsi="Arial" w:cs="Arial"/>
                <w:vertAlign w:val="superscript"/>
              </w:rPr>
              <w:t>2</w:t>
            </w:r>
            <w:proofErr w:type="gramEnd"/>
            <w:r w:rsidRPr="004667D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103,1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100,2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102,1</w:t>
            </w:r>
          </w:p>
        </w:tc>
        <w:tc>
          <w:tcPr>
            <w:tcW w:w="615" w:type="pct"/>
          </w:tcPr>
          <w:p w:rsidR="00D945D8" w:rsidRPr="004667D7" w:rsidRDefault="00D945D8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104,6</w:t>
            </w:r>
          </w:p>
        </w:tc>
        <w:tc>
          <w:tcPr>
            <w:tcW w:w="615" w:type="pct"/>
          </w:tcPr>
          <w:p w:rsidR="00D945D8" w:rsidRPr="004667D7" w:rsidRDefault="002259D7" w:rsidP="004667D7">
            <w:pPr>
              <w:widowControl w:val="0"/>
              <w:spacing w:line="259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100,8</w:t>
            </w:r>
          </w:p>
        </w:tc>
      </w:tr>
    </w:tbl>
    <w:p w:rsidR="00A439DF" w:rsidRPr="004667D7" w:rsidRDefault="00ED6A14" w:rsidP="004667D7">
      <w:pPr>
        <w:pStyle w:val="25"/>
        <w:widowControl w:val="0"/>
        <w:spacing w:before="60" w:line="259" w:lineRule="auto"/>
        <w:ind w:left="-113"/>
        <w:jc w:val="both"/>
        <w:rPr>
          <w:rFonts w:cs="Arial"/>
          <w:b w:val="0"/>
          <w:sz w:val="16"/>
          <w:szCs w:val="16"/>
        </w:rPr>
      </w:pPr>
      <w:bookmarkStart w:id="9" w:name="_Toc420564778"/>
      <w:bookmarkStart w:id="10" w:name="_Toc63953640"/>
      <w:r w:rsidRPr="004667D7">
        <w:rPr>
          <w:rFonts w:cs="Arial"/>
          <w:b w:val="0"/>
          <w:sz w:val="16"/>
          <w:szCs w:val="16"/>
          <w:vertAlign w:val="superscript"/>
        </w:rPr>
        <w:t>1</w:t>
      </w:r>
      <w:r w:rsidR="00A439DF" w:rsidRPr="004667D7">
        <w:rPr>
          <w:rFonts w:cs="Arial"/>
          <w:b w:val="0"/>
          <w:sz w:val="16"/>
          <w:szCs w:val="16"/>
          <w:vertAlign w:val="superscript"/>
        </w:rPr>
        <w:t xml:space="preserve">) </w:t>
      </w:r>
      <w:r w:rsidR="00500543" w:rsidRPr="004667D7">
        <w:rPr>
          <w:rFonts w:cs="Arial"/>
          <w:b w:val="0"/>
          <w:sz w:val="16"/>
          <w:szCs w:val="16"/>
        </w:rPr>
        <w:t>Н</w:t>
      </w:r>
      <w:r w:rsidR="00A439DF" w:rsidRPr="004667D7">
        <w:rPr>
          <w:rFonts w:cs="Arial"/>
          <w:b w:val="0"/>
          <w:sz w:val="16"/>
          <w:szCs w:val="16"/>
        </w:rPr>
        <w:t xml:space="preserve">а товары, предназначенные для реализации на </w:t>
      </w:r>
      <w:proofErr w:type="spellStart"/>
      <w:r w:rsidR="00A439DF" w:rsidRPr="004667D7">
        <w:rPr>
          <w:rFonts w:cs="Arial"/>
          <w:b w:val="0"/>
          <w:sz w:val="16"/>
          <w:szCs w:val="16"/>
        </w:rPr>
        <w:t>внутрироссийском</w:t>
      </w:r>
      <w:proofErr w:type="spellEnd"/>
      <w:r w:rsidR="00A439DF" w:rsidRPr="004667D7">
        <w:rPr>
          <w:rFonts w:cs="Arial"/>
          <w:b w:val="0"/>
          <w:sz w:val="16"/>
          <w:szCs w:val="16"/>
        </w:rPr>
        <w:t xml:space="preserve"> рынке.</w:t>
      </w:r>
    </w:p>
    <w:p w:rsidR="00ED6A14" w:rsidRPr="004667D7" w:rsidRDefault="00ED6A14" w:rsidP="00CD5833">
      <w:pPr>
        <w:widowControl w:val="0"/>
        <w:tabs>
          <w:tab w:val="left" w:pos="70"/>
        </w:tabs>
        <w:spacing w:before="20" w:line="259" w:lineRule="auto"/>
        <w:ind w:left="-113"/>
        <w:jc w:val="both"/>
        <w:rPr>
          <w:rFonts w:ascii="Arial" w:hAnsi="Arial" w:cs="Arial"/>
          <w:sz w:val="16"/>
          <w:szCs w:val="16"/>
        </w:rPr>
      </w:pPr>
      <w:r w:rsidRPr="004667D7">
        <w:rPr>
          <w:rFonts w:ascii="Arial" w:hAnsi="Arial" w:cs="Arial"/>
          <w:sz w:val="16"/>
          <w:szCs w:val="16"/>
          <w:vertAlign w:val="superscript"/>
        </w:rPr>
        <w:t>2)</w:t>
      </w:r>
      <w:r w:rsidR="0057656B" w:rsidRPr="004667D7">
        <w:rPr>
          <w:rFonts w:ascii="Arial" w:hAnsi="Arial" w:cs="Arial"/>
          <w:sz w:val="16"/>
          <w:szCs w:val="16"/>
          <w:vertAlign w:val="superscript"/>
        </w:rPr>
        <w:t xml:space="preserve"> </w:t>
      </w:r>
      <w:proofErr w:type="gramStart"/>
      <w:r w:rsidRPr="004667D7">
        <w:rPr>
          <w:rFonts w:ascii="Arial" w:hAnsi="Arial" w:cs="Arial"/>
          <w:sz w:val="16"/>
          <w:szCs w:val="16"/>
        </w:rPr>
        <w:t>На конец</w:t>
      </w:r>
      <w:proofErr w:type="gramEnd"/>
      <w:r w:rsidRPr="004667D7">
        <w:rPr>
          <w:rFonts w:ascii="Arial" w:hAnsi="Arial" w:cs="Arial"/>
          <w:sz w:val="16"/>
          <w:szCs w:val="16"/>
        </w:rPr>
        <w:t xml:space="preserve"> </w:t>
      </w:r>
      <w:r w:rsidRPr="004667D7">
        <w:rPr>
          <w:rFonts w:ascii="Arial" w:hAnsi="Arial" w:cs="Arial"/>
          <w:sz w:val="16"/>
          <w:szCs w:val="16"/>
          <w:lang w:val="en-US"/>
        </w:rPr>
        <w:t>IV</w:t>
      </w:r>
      <w:r w:rsidRPr="004667D7">
        <w:rPr>
          <w:rFonts w:ascii="Arial" w:hAnsi="Arial" w:cs="Arial"/>
          <w:sz w:val="16"/>
          <w:szCs w:val="16"/>
        </w:rPr>
        <w:t xml:space="preserve"> квартала к концу </w:t>
      </w:r>
      <w:r w:rsidRPr="004667D7">
        <w:rPr>
          <w:rFonts w:ascii="Arial" w:hAnsi="Arial" w:cs="Arial"/>
          <w:sz w:val="16"/>
          <w:szCs w:val="16"/>
          <w:lang w:val="en-US"/>
        </w:rPr>
        <w:t>IV</w:t>
      </w:r>
      <w:r w:rsidRPr="004667D7">
        <w:rPr>
          <w:rFonts w:ascii="Arial" w:hAnsi="Arial" w:cs="Arial"/>
          <w:sz w:val="16"/>
          <w:szCs w:val="16"/>
        </w:rPr>
        <w:t xml:space="preserve"> квартала предыдущего года.</w:t>
      </w:r>
    </w:p>
    <w:p w:rsidR="00ED6A14" w:rsidRPr="00A439DF" w:rsidRDefault="00ED6A14" w:rsidP="00A439DF">
      <w:pPr>
        <w:pStyle w:val="25"/>
        <w:widowControl w:val="0"/>
        <w:spacing w:before="20"/>
        <w:ind w:left="29" w:hanging="142"/>
        <w:jc w:val="both"/>
        <w:rPr>
          <w:rFonts w:ascii="Times New Roman" w:hAnsi="Times New Roman"/>
          <w:b w:val="0"/>
        </w:rPr>
      </w:pPr>
    </w:p>
    <w:p w:rsidR="00D5228B" w:rsidRDefault="00D5228B" w:rsidP="00D5228B">
      <w:pPr>
        <w:widowControl w:val="0"/>
        <w:tabs>
          <w:tab w:val="left" w:pos="70"/>
        </w:tabs>
        <w:ind w:left="-113" w:right="-113"/>
        <w:jc w:val="both"/>
      </w:pPr>
    </w:p>
    <w:p w:rsidR="00D5228B" w:rsidRDefault="00D5228B" w:rsidP="00D5228B">
      <w:pPr>
        <w:widowControl w:val="0"/>
        <w:tabs>
          <w:tab w:val="left" w:pos="70"/>
        </w:tabs>
        <w:ind w:left="-113" w:right="-113"/>
        <w:jc w:val="both"/>
      </w:pPr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646466">
        <w:rPr>
          <w:rFonts w:ascii="Arial" w:hAnsi="Arial" w:cs="Arial"/>
          <w:color w:val="363194"/>
          <w:szCs w:val="24"/>
        </w:rPr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 xml:space="preserve">2. Индексы потребительских цен и изменение стоимости </w:t>
      </w:r>
      <w:r w:rsidR="00197EF1" w:rsidRPr="00646466">
        <w:rPr>
          <w:rFonts w:ascii="Arial" w:hAnsi="Arial" w:cs="Arial"/>
          <w:color w:val="363194"/>
          <w:szCs w:val="24"/>
        </w:rPr>
        <w:br/>
        <w:t xml:space="preserve">фиксированного </w:t>
      </w:r>
      <w:bookmarkStart w:id="11" w:name="_Toc323231087"/>
      <w:bookmarkStart w:id="12" w:name="_Toc323231604"/>
      <w:bookmarkStart w:id="13" w:name="_Toc323233858"/>
      <w:bookmarkStart w:id="14" w:name="_Toc323283855"/>
      <w:bookmarkStart w:id="15" w:name="_Toc323288751"/>
      <w:r w:rsidR="00197EF1" w:rsidRPr="00646466">
        <w:rPr>
          <w:rFonts w:ascii="Arial" w:hAnsi="Arial" w:cs="Arial"/>
          <w:color w:val="363194"/>
          <w:szCs w:val="24"/>
        </w:rPr>
        <w:t xml:space="preserve">набора потребительских товаров и услуг </w:t>
      </w:r>
      <w:bookmarkStart w:id="16" w:name="_Toc323231088"/>
      <w:bookmarkStart w:id="17" w:name="_Toc323231605"/>
      <w:bookmarkStart w:id="18" w:name="_Toc323233859"/>
      <w:bookmarkStart w:id="19" w:name="_Toc323283856"/>
      <w:bookmarkStart w:id="20" w:name="_Toc323288752"/>
      <w:bookmarkEnd w:id="11"/>
      <w:bookmarkEnd w:id="12"/>
      <w:bookmarkEnd w:id="13"/>
      <w:bookmarkEnd w:id="14"/>
      <w:bookmarkEnd w:id="15"/>
      <w:r w:rsidR="00197EF1" w:rsidRPr="00646466">
        <w:rPr>
          <w:rFonts w:ascii="Arial" w:hAnsi="Arial" w:cs="Arial"/>
          <w:color w:val="363194"/>
          <w:szCs w:val="24"/>
        </w:rPr>
        <w:t>в 202</w:t>
      </w:r>
      <w:r w:rsidR="00D945D8" w:rsidRPr="00646466">
        <w:rPr>
          <w:rFonts w:ascii="Arial" w:hAnsi="Arial" w:cs="Arial"/>
          <w:color w:val="363194"/>
          <w:szCs w:val="24"/>
        </w:rPr>
        <w:t>3</w:t>
      </w:r>
      <w:r w:rsidR="00197EF1" w:rsidRPr="00646466">
        <w:rPr>
          <w:rFonts w:ascii="Arial" w:hAnsi="Arial" w:cs="Arial"/>
          <w:color w:val="363194"/>
          <w:szCs w:val="24"/>
        </w:rPr>
        <w:t xml:space="preserve"> году</w:t>
      </w:r>
      <w:bookmarkEnd w:id="9"/>
      <w:bookmarkEnd w:id="10"/>
      <w:bookmarkEnd w:id="16"/>
      <w:bookmarkEnd w:id="17"/>
      <w:bookmarkEnd w:id="18"/>
      <w:bookmarkEnd w:id="19"/>
      <w:bookmarkEnd w:id="20"/>
    </w:p>
    <w:p w:rsidR="00197EF1" w:rsidRPr="00646466" w:rsidRDefault="00197EF1" w:rsidP="004667D7">
      <w:pPr>
        <w:keepLines/>
        <w:widowControl w:val="0"/>
        <w:spacing w:line="259" w:lineRule="auto"/>
        <w:jc w:val="center"/>
        <w:rPr>
          <w:rFonts w:ascii="Arial" w:hAnsi="Arial" w:cs="Arial"/>
          <w:snapToGrid w:val="0"/>
          <w:color w:val="363194"/>
          <w:sz w:val="24"/>
          <w:szCs w:val="24"/>
        </w:rPr>
      </w:pPr>
      <w:r w:rsidRPr="00646466">
        <w:rPr>
          <w:rFonts w:ascii="Arial" w:hAnsi="Arial" w:cs="Arial"/>
          <w:snapToGrid w:val="0"/>
          <w:color w:val="363194"/>
          <w:sz w:val="24"/>
          <w:szCs w:val="24"/>
        </w:rPr>
        <w:t xml:space="preserve"> (в процентах к предыдущему месяцу) </w:t>
      </w:r>
    </w:p>
    <w:p w:rsidR="00197EF1" w:rsidRDefault="00197EF1" w:rsidP="00197EF1">
      <w:pPr>
        <w:keepLines/>
        <w:widowControl w:val="0"/>
        <w:jc w:val="center"/>
        <w:rPr>
          <w:rFonts w:ascii="Arial" w:hAnsi="Arial" w:cs="Arial"/>
          <w:color w:val="0039AC"/>
          <w:sz w:val="24"/>
          <w:szCs w:val="24"/>
        </w:rPr>
      </w:pPr>
      <w:r>
        <w:rPr>
          <w:rFonts w:ascii="Arial" w:hAnsi="Arial" w:cs="Arial"/>
          <w:noProof/>
          <w:color w:val="0039AC"/>
          <w:sz w:val="24"/>
          <w:szCs w:val="24"/>
        </w:rPr>
        <w:drawing>
          <wp:inline distT="0" distB="0" distL="0" distR="0">
            <wp:extent cx="6472719" cy="3585681"/>
            <wp:effectExtent l="0" t="0" r="0" b="0"/>
            <wp:docPr id="4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01C04" w:rsidRDefault="00501C04" w:rsidP="00501C04">
      <w:pPr>
        <w:spacing w:after="200" w:line="276" w:lineRule="auto"/>
        <w:rPr>
          <w:rFonts w:ascii="Arial" w:hAnsi="Arial" w:cs="Arial"/>
          <w:sz w:val="22"/>
          <w:szCs w:val="22"/>
        </w:rPr>
      </w:pPr>
      <w:bookmarkStart w:id="21" w:name="_Toc420564779"/>
      <w:bookmarkStart w:id="22" w:name="_Toc63953641"/>
      <w:r>
        <w:rPr>
          <w:rFonts w:ascii="Arial" w:hAnsi="Arial" w:cs="Arial"/>
          <w:b/>
          <w:sz w:val="22"/>
          <w:szCs w:val="22"/>
        </w:rPr>
        <w:br w:type="page"/>
      </w:r>
    </w:p>
    <w:p w:rsidR="00197EF1" w:rsidRPr="00646466" w:rsidRDefault="00875EA2" w:rsidP="004667D7">
      <w:pPr>
        <w:pStyle w:val="3"/>
        <w:pageBreakBefore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646466">
        <w:rPr>
          <w:rFonts w:ascii="Arial" w:hAnsi="Arial" w:cs="Arial"/>
          <w:color w:val="363194"/>
          <w:szCs w:val="24"/>
        </w:rPr>
        <w:lastRenderedPageBreak/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 xml:space="preserve">3. Индексы потребительских цен и тарифов </w:t>
      </w:r>
      <w:bookmarkStart w:id="23" w:name="_Toc323228602"/>
      <w:bookmarkStart w:id="24" w:name="_Toc323231090"/>
      <w:bookmarkStart w:id="25" w:name="_Toc323231607"/>
      <w:bookmarkStart w:id="26" w:name="_Toc323233861"/>
      <w:bookmarkStart w:id="27" w:name="_Toc323283858"/>
      <w:bookmarkStart w:id="28" w:name="_Toc323288754"/>
      <w:r w:rsidR="00197EF1" w:rsidRPr="00646466">
        <w:rPr>
          <w:rFonts w:ascii="Arial" w:hAnsi="Arial" w:cs="Arial"/>
          <w:color w:val="363194"/>
          <w:szCs w:val="24"/>
        </w:rPr>
        <w:br/>
        <w:t>на товары и услуги</w:t>
      </w:r>
      <w:bookmarkEnd w:id="23"/>
      <w:bookmarkEnd w:id="24"/>
      <w:bookmarkEnd w:id="25"/>
      <w:bookmarkEnd w:id="26"/>
      <w:bookmarkEnd w:id="27"/>
      <w:bookmarkEnd w:id="28"/>
      <w:r w:rsidR="00197EF1" w:rsidRPr="00646466">
        <w:rPr>
          <w:rFonts w:ascii="Arial" w:hAnsi="Arial" w:cs="Arial"/>
          <w:color w:val="363194"/>
          <w:szCs w:val="24"/>
        </w:rPr>
        <w:t xml:space="preserve"> в 202</w:t>
      </w:r>
      <w:r w:rsidR="00D945D8" w:rsidRPr="00646466">
        <w:rPr>
          <w:rFonts w:ascii="Arial" w:hAnsi="Arial" w:cs="Arial"/>
          <w:color w:val="363194"/>
          <w:szCs w:val="24"/>
        </w:rPr>
        <w:t>3</w:t>
      </w:r>
      <w:r w:rsidR="00197EF1" w:rsidRPr="00646466">
        <w:rPr>
          <w:rFonts w:ascii="Arial" w:hAnsi="Arial" w:cs="Arial"/>
          <w:color w:val="363194"/>
          <w:szCs w:val="24"/>
        </w:rPr>
        <w:t xml:space="preserve"> году</w:t>
      </w:r>
      <w:bookmarkEnd w:id="21"/>
      <w:bookmarkEnd w:id="22"/>
    </w:p>
    <w:p w:rsidR="00197EF1" w:rsidRPr="004667D7" w:rsidRDefault="00197EF1" w:rsidP="004667D7">
      <w:pPr>
        <w:spacing w:line="259" w:lineRule="auto"/>
        <w:rPr>
          <w:rFonts w:ascii="Arial" w:hAnsi="Arial" w:cs="Arial"/>
          <w:sz w:val="14"/>
          <w:szCs w:val="24"/>
        </w:rPr>
      </w:pPr>
    </w:p>
    <w:tbl>
      <w:tblPr>
        <w:tblStyle w:val="-50"/>
        <w:tblW w:w="5000" w:type="pct"/>
        <w:tblLook w:val="0020"/>
      </w:tblPr>
      <w:tblGrid>
        <w:gridCol w:w="1667"/>
        <w:gridCol w:w="1843"/>
        <w:gridCol w:w="2268"/>
        <w:gridCol w:w="2333"/>
        <w:gridCol w:w="22"/>
        <w:gridCol w:w="1721"/>
      </w:tblGrid>
      <w:tr w:rsidR="00197EF1" w:rsidRPr="00CD5833" w:rsidTr="00230E5A">
        <w:trPr>
          <w:cnfStyle w:val="100000000000"/>
        </w:trPr>
        <w:tc>
          <w:tcPr>
            <w:tcW w:w="846" w:type="pct"/>
            <w:vMerge w:val="restart"/>
          </w:tcPr>
          <w:p w:rsidR="00197EF1" w:rsidRPr="00CD5833" w:rsidRDefault="00197EF1" w:rsidP="004667D7">
            <w:pPr>
              <w:keepLines/>
              <w:widowControl w:val="0"/>
              <w:spacing w:line="259" w:lineRule="auto"/>
              <w:rPr>
                <w:rFonts w:ascii="Arial" w:hAnsi="Arial" w:cs="Arial"/>
                <w:b/>
              </w:rPr>
            </w:pPr>
          </w:p>
        </w:tc>
        <w:tc>
          <w:tcPr>
            <w:tcW w:w="935" w:type="pct"/>
            <w:vMerge w:val="restart"/>
          </w:tcPr>
          <w:p w:rsidR="00197EF1" w:rsidRPr="00CD5833" w:rsidRDefault="00197EF1" w:rsidP="004667D7">
            <w:pPr>
              <w:keepLines/>
              <w:widowControl w:val="0"/>
              <w:spacing w:line="259" w:lineRule="auto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Все товары</w:t>
            </w:r>
            <w:r w:rsidRPr="00CD5833">
              <w:rPr>
                <w:rFonts w:ascii="Arial" w:hAnsi="Arial" w:cs="Arial"/>
              </w:rPr>
              <w:br/>
              <w:t>и услуги</w:t>
            </w:r>
          </w:p>
        </w:tc>
        <w:tc>
          <w:tcPr>
            <w:tcW w:w="3219" w:type="pct"/>
            <w:gridSpan w:val="4"/>
            <w:tcBorders>
              <w:bottom w:val="single" w:sz="4" w:space="0" w:color="003296"/>
            </w:tcBorders>
          </w:tcPr>
          <w:p w:rsidR="00197EF1" w:rsidRPr="00CD5833" w:rsidRDefault="00B27425" w:rsidP="004667D7">
            <w:pPr>
              <w:keepLines/>
              <w:widowControl w:val="0"/>
              <w:spacing w:line="259" w:lineRule="auto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В</w:t>
            </w:r>
            <w:r w:rsidR="00197EF1" w:rsidRPr="00CD5833">
              <w:rPr>
                <w:rFonts w:ascii="Arial" w:hAnsi="Arial" w:cs="Arial"/>
              </w:rPr>
              <w:t xml:space="preserve"> том числе</w:t>
            </w:r>
          </w:p>
        </w:tc>
      </w:tr>
      <w:tr w:rsidR="00197EF1" w:rsidRPr="00CD5833" w:rsidTr="00230E5A">
        <w:trPr>
          <w:cnfStyle w:val="000000100000"/>
          <w:trHeight w:val="510"/>
        </w:trPr>
        <w:tc>
          <w:tcPr>
            <w:tcW w:w="846" w:type="pct"/>
            <w:vMerge/>
            <w:tcBorders>
              <w:bottom w:val="single" w:sz="18" w:space="0" w:color="003296"/>
              <w:right w:val="single" w:sz="4" w:space="0" w:color="003296"/>
            </w:tcBorders>
          </w:tcPr>
          <w:p w:rsidR="00197EF1" w:rsidRPr="00CD5833" w:rsidRDefault="00197EF1" w:rsidP="004667D7">
            <w:pPr>
              <w:widowControl w:val="0"/>
              <w:spacing w:line="259" w:lineRule="auto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935" w:type="pct"/>
            <w:vMerge/>
            <w:tcBorders>
              <w:left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197EF1" w:rsidRPr="00CD5833" w:rsidRDefault="00197EF1" w:rsidP="004667D7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151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197EF1" w:rsidRPr="00CD5833" w:rsidRDefault="00197EF1" w:rsidP="004667D7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продовольст</w:t>
            </w:r>
            <w:r w:rsidRPr="00CD5833">
              <w:rPr>
                <w:rFonts w:ascii="Arial" w:hAnsi="Arial" w:cs="Arial"/>
              </w:rPr>
              <w:softHyphen/>
              <w:t>венные товары</w:t>
            </w:r>
          </w:p>
        </w:tc>
        <w:tc>
          <w:tcPr>
            <w:tcW w:w="1184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197EF1" w:rsidRPr="00CD5833" w:rsidRDefault="00197EF1" w:rsidP="004667D7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непродовольст</w:t>
            </w:r>
            <w:r w:rsidRPr="00CD5833">
              <w:rPr>
                <w:rFonts w:ascii="Arial" w:hAnsi="Arial" w:cs="Arial"/>
              </w:rPr>
              <w:softHyphen/>
              <w:t>венные товары</w:t>
            </w:r>
          </w:p>
        </w:tc>
        <w:tc>
          <w:tcPr>
            <w:tcW w:w="884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197EF1" w:rsidRPr="00CD5833" w:rsidRDefault="00197EF1" w:rsidP="004667D7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услуги</w:t>
            </w:r>
          </w:p>
        </w:tc>
      </w:tr>
      <w:tr w:rsidR="00197EF1" w:rsidRPr="00CD5833" w:rsidTr="001E0C36">
        <w:trPr>
          <w:cnfStyle w:val="000000010000"/>
        </w:trPr>
        <w:tc>
          <w:tcPr>
            <w:tcW w:w="5000" w:type="pct"/>
            <w:gridSpan w:val="6"/>
            <w:tcBorders>
              <w:top w:val="single" w:sz="18" w:space="0" w:color="003296"/>
            </w:tcBorders>
          </w:tcPr>
          <w:p w:rsidR="00197EF1" w:rsidRPr="00CD5833" w:rsidRDefault="00197EF1" w:rsidP="004667D7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  <w:b/>
              </w:rPr>
              <w:t>В процентах к предыдущему месяцу</w:t>
            </w:r>
          </w:p>
        </w:tc>
      </w:tr>
      <w:tr w:rsidR="00723C95" w:rsidRPr="00CD5833" w:rsidTr="00230E5A">
        <w:trPr>
          <w:cnfStyle w:val="00000010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Январь</w:t>
            </w:r>
          </w:p>
        </w:tc>
        <w:tc>
          <w:tcPr>
            <w:tcW w:w="935" w:type="pct"/>
            <w:vAlign w:val="top"/>
          </w:tcPr>
          <w:p w:rsidR="00723C95" w:rsidRPr="00CD5833" w:rsidRDefault="00295FE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51" w:type="pct"/>
            <w:vAlign w:val="top"/>
          </w:tcPr>
          <w:p w:rsidR="00723C95" w:rsidRPr="00CD5833" w:rsidRDefault="00295FE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295FE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873" w:type="pct"/>
            <w:vAlign w:val="top"/>
          </w:tcPr>
          <w:p w:rsidR="00723C95" w:rsidRPr="00CD5833" w:rsidRDefault="00295FE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</w:tr>
      <w:tr w:rsidR="00723C95" w:rsidRPr="00CD5833" w:rsidTr="00230E5A">
        <w:trPr>
          <w:cnfStyle w:val="00000001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Февраль</w:t>
            </w:r>
          </w:p>
        </w:tc>
        <w:tc>
          <w:tcPr>
            <w:tcW w:w="935" w:type="pct"/>
            <w:vAlign w:val="top"/>
          </w:tcPr>
          <w:p w:rsidR="00723C95" w:rsidRPr="00CD5833" w:rsidRDefault="00295FE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151" w:type="pct"/>
            <w:vAlign w:val="top"/>
          </w:tcPr>
          <w:p w:rsidR="00723C95" w:rsidRPr="00CD5833" w:rsidRDefault="00295FE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873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</w:tr>
      <w:tr w:rsidR="00723C95" w:rsidRPr="00CD5833" w:rsidTr="00230E5A">
        <w:trPr>
          <w:cnfStyle w:val="00000010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Март</w:t>
            </w:r>
          </w:p>
        </w:tc>
        <w:tc>
          <w:tcPr>
            <w:tcW w:w="935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51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873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</w:tr>
      <w:tr w:rsidR="00723C95" w:rsidRPr="00CD5833" w:rsidTr="00230E5A">
        <w:trPr>
          <w:cnfStyle w:val="00000001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Апрель</w:t>
            </w:r>
          </w:p>
        </w:tc>
        <w:tc>
          <w:tcPr>
            <w:tcW w:w="935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1151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873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100,8</w:t>
            </w:r>
          </w:p>
        </w:tc>
      </w:tr>
      <w:tr w:rsidR="00723C95" w:rsidRPr="00CD5833" w:rsidTr="00230E5A">
        <w:trPr>
          <w:cnfStyle w:val="00000010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Май</w:t>
            </w:r>
          </w:p>
        </w:tc>
        <w:tc>
          <w:tcPr>
            <w:tcW w:w="935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</w:t>
            </w:r>
            <w:r w:rsidR="00272BD0">
              <w:rPr>
                <w:rFonts w:ascii="Arial" w:hAnsi="Arial" w:cs="Arial"/>
                <w:color w:val="000000"/>
              </w:rPr>
              <w:t>4</w:t>
            </w:r>
          </w:p>
        </w:tc>
        <w:tc>
          <w:tcPr>
            <w:tcW w:w="1151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873" w:type="pct"/>
            <w:vAlign w:val="top"/>
          </w:tcPr>
          <w:p w:rsidR="00723C95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723C95" w:rsidRPr="00CD5833" w:rsidTr="00230E5A">
        <w:trPr>
          <w:cnfStyle w:val="00000001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Июнь</w:t>
            </w:r>
          </w:p>
        </w:tc>
        <w:tc>
          <w:tcPr>
            <w:tcW w:w="935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151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873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100,1</w:t>
            </w:r>
          </w:p>
        </w:tc>
      </w:tr>
      <w:tr w:rsidR="00723C95" w:rsidRPr="00CD5833" w:rsidTr="00230E5A">
        <w:trPr>
          <w:cnfStyle w:val="000000100000"/>
        </w:trPr>
        <w:tc>
          <w:tcPr>
            <w:tcW w:w="846" w:type="pct"/>
          </w:tcPr>
          <w:p w:rsidR="00723C95" w:rsidRPr="00CD5833" w:rsidRDefault="00723C95" w:rsidP="004667D7">
            <w:pPr>
              <w:pStyle w:val="11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Июль</w:t>
            </w:r>
          </w:p>
        </w:tc>
        <w:tc>
          <w:tcPr>
            <w:tcW w:w="935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151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873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</w:tr>
      <w:tr w:rsidR="00723C95" w:rsidRPr="00CD5833" w:rsidTr="00230E5A">
        <w:trPr>
          <w:cnfStyle w:val="00000001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Август</w:t>
            </w:r>
          </w:p>
        </w:tc>
        <w:tc>
          <w:tcPr>
            <w:tcW w:w="935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151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873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99,6</w:t>
            </w:r>
          </w:p>
        </w:tc>
      </w:tr>
      <w:tr w:rsidR="00723C95" w:rsidRPr="00CD5833" w:rsidTr="00230E5A">
        <w:trPr>
          <w:cnfStyle w:val="00000010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Сентябрь</w:t>
            </w:r>
          </w:p>
        </w:tc>
        <w:tc>
          <w:tcPr>
            <w:tcW w:w="935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151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873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723C95" w:rsidRPr="00CD5833" w:rsidTr="00230E5A">
        <w:trPr>
          <w:cnfStyle w:val="00000001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Октябрь</w:t>
            </w:r>
          </w:p>
        </w:tc>
        <w:tc>
          <w:tcPr>
            <w:tcW w:w="935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1151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873" w:type="pct"/>
            <w:vAlign w:val="top"/>
          </w:tcPr>
          <w:p w:rsidR="00723C95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</w:tr>
      <w:tr w:rsidR="00723C95" w:rsidRPr="00CD5833" w:rsidTr="00230E5A">
        <w:trPr>
          <w:cnfStyle w:val="00000010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Ноябрь</w:t>
            </w:r>
          </w:p>
        </w:tc>
        <w:tc>
          <w:tcPr>
            <w:tcW w:w="935" w:type="pct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1151" w:type="pct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873" w:type="pct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723C95" w:rsidRPr="00CD5833" w:rsidTr="00230E5A">
        <w:trPr>
          <w:cnfStyle w:val="000000010000"/>
        </w:trPr>
        <w:tc>
          <w:tcPr>
            <w:tcW w:w="846" w:type="pct"/>
          </w:tcPr>
          <w:p w:rsidR="00723C95" w:rsidRPr="00CD5833" w:rsidRDefault="00723C95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Декабрь</w:t>
            </w:r>
          </w:p>
        </w:tc>
        <w:tc>
          <w:tcPr>
            <w:tcW w:w="935" w:type="pct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1151" w:type="pct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195" w:type="pct"/>
            <w:gridSpan w:val="2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873" w:type="pct"/>
            <w:vAlign w:val="top"/>
          </w:tcPr>
          <w:p w:rsidR="00723C95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100,7</w:t>
            </w:r>
          </w:p>
        </w:tc>
      </w:tr>
      <w:tr w:rsidR="00197EF1" w:rsidRPr="00CD5833" w:rsidTr="001E0C36">
        <w:trPr>
          <w:cnfStyle w:val="000000100000"/>
        </w:trPr>
        <w:tc>
          <w:tcPr>
            <w:tcW w:w="5000" w:type="pct"/>
            <w:gridSpan w:val="6"/>
          </w:tcPr>
          <w:p w:rsidR="00197EF1" w:rsidRPr="00CD5833" w:rsidRDefault="00197EF1" w:rsidP="004667D7">
            <w:pPr>
              <w:widowControl w:val="0"/>
              <w:spacing w:line="259" w:lineRule="auto"/>
              <w:jc w:val="center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  <w:b/>
              </w:rPr>
              <w:t>В процентах к декабрю предыдущего года</w:t>
            </w:r>
          </w:p>
        </w:tc>
      </w:tr>
      <w:tr w:rsidR="00954718" w:rsidRPr="00CD5833" w:rsidTr="00954718">
        <w:trPr>
          <w:cnfStyle w:val="00000001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Январь</w:t>
            </w:r>
          </w:p>
        </w:tc>
        <w:tc>
          <w:tcPr>
            <w:tcW w:w="935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1151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1184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884" w:type="pct"/>
            <w:gridSpan w:val="2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99,7</w:t>
            </w:r>
          </w:p>
        </w:tc>
      </w:tr>
      <w:tr w:rsidR="00954718" w:rsidRPr="00CD5833" w:rsidTr="00954718">
        <w:trPr>
          <w:cnfStyle w:val="00000010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Февраль</w:t>
            </w:r>
          </w:p>
        </w:tc>
        <w:tc>
          <w:tcPr>
            <w:tcW w:w="935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1151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184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884" w:type="pct"/>
            <w:gridSpan w:val="2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100,9</w:t>
            </w:r>
          </w:p>
        </w:tc>
      </w:tr>
      <w:tr w:rsidR="00954718" w:rsidRPr="00CD5833" w:rsidTr="00954718">
        <w:trPr>
          <w:cnfStyle w:val="00000001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Март</w:t>
            </w:r>
          </w:p>
        </w:tc>
        <w:tc>
          <w:tcPr>
            <w:tcW w:w="935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1151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184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884" w:type="pct"/>
            <w:gridSpan w:val="2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101,4</w:t>
            </w:r>
          </w:p>
        </w:tc>
      </w:tr>
      <w:tr w:rsidR="00954718" w:rsidRPr="00CD5833" w:rsidTr="00954718">
        <w:trPr>
          <w:cnfStyle w:val="00000010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Апрель</w:t>
            </w:r>
          </w:p>
        </w:tc>
        <w:tc>
          <w:tcPr>
            <w:tcW w:w="935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1151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184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884" w:type="pct"/>
            <w:gridSpan w:val="2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</w:tr>
      <w:tr w:rsidR="00954718" w:rsidRPr="00CD5833" w:rsidTr="00954718">
        <w:trPr>
          <w:cnfStyle w:val="00000001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Май</w:t>
            </w:r>
          </w:p>
        </w:tc>
        <w:tc>
          <w:tcPr>
            <w:tcW w:w="935" w:type="pct"/>
          </w:tcPr>
          <w:p w:rsidR="00954718" w:rsidRPr="00CD5833" w:rsidRDefault="00CF36C7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1151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1184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884" w:type="pct"/>
            <w:gridSpan w:val="2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954718" w:rsidRPr="00CD5833" w:rsidTr="00954718">
        <w:trPr>
          <w:cnfStyle w:val="00000010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Июнь</w:t>
            </w:r>
          </w:p>
        </w:tc>
        <w:tc>
          <w:tcPr>
            <w:tcW w:w="935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1151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  <w:tc>
          <w:tcPr>
            <w:tcW w:w="1184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101,2</w:t>
            </w:r>
          </w:p>
        </w:tc>
        <w:tc>
          <w:tcPr>
            <w:tcW w:w="884" w:type="pct"/>
            <w:gridSpan w:val="2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</w:tr>
      <w:tr w:rsidR="00954718" w:rsidRPr="00CD5833" w:rsidTr="00954718">
        <w:trPr>
          <w:cnfStyle w:val="00000001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Июль</w:t>
            </w:r>
          </w:p>
        </w:tc>
        <w:tc>
          <w:tcPr>
            <w:tcW w:w="935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1151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  <w:tc>
          <w:tcPr>
            <w:tcW w:w="1184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884" w:type="pct"/>
            <w:gridSpan w:val="2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105,7</w:t>
            </w:r>
          </w:p>
        </w:tc>
      </w:tr>
      <w:tr w:rsidR="00954718" w:rsidRPr="00CD5833" w:rsidTr="00954718">
        <w:trPr>
          <w:cnfStyle w:val="00000010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Август</w:t>
            </w:r>
          </w:p>
        </w:tc>
        <w:tc>
          <w:tcPr>
            <w:tcW w:w="935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1151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1184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103,0</w:t>
            </w:r>
          </w:p>
        </w:tc>
        <w:tc>
          <w:tcPr>
            <w:tcW w:w="884" w:type="pct"/>
            <w:gridSpan w:val="2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</w:tr>
      <w:tr w:rsidR="00954718" w:rsidRPr="00CD5833" w:rsidTr="00954718">
        <w:trPr>
          <w:cnfStyle w:val="00000001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Сентябрь</w:t>
            </w:r>
          </w:p>
        </w:tc>
        <w:tc>
          <w:tcPr>
            <w:tcW w:w="935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  <w:tc>
          <w:tcPr>
            <w:tcW w:w="1151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1184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884" w:type="pct"/>
            <w:gridSpan w:val="2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954718" w:rsidRPr="00CD5833" w:rsidTr="00954718">
        <w:trPr>
          <w:cnfStyle w:val="00000010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Октябрь</w:t>
            </w:r>
          </w:p>
        </w:tc>
        <w:tc>
          <w:tcPr>
            <w:tcW w:w="935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  <w:tc>
          <w:tcPr>
            <w:tcW w:w="1151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  <w:tc>
          <w:tcPr>
            <w:tcW w:w="1184" w:type="pct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884" w:type="pct"/>
            <w:gridSpan w:val="2"/>
          </w:tcPr>
          <w:p w:rsidR="00954718" w:rsidRPr="00CD5833" w:rsidRDefault="00C42C4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</w:tr>
      <w:tr w:rsidR="00954718" w:rsidRPr="00CD5833" w:rsidTr="00954718">
        <w:trPr>
          <w:cnfStyle w:val="00000001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Ноябрь</w:t>
            </w:r>
          </w:p>
        </w:tc>
        <w:tc>
          <w:tcPr>
            <w:tcW w:w="935" w:type="pct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1151" w:type="pct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1184" w:type="pct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884" w:type="pct"/>
            <w:gridSpan w:val="2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109,1</w:t>
            </w:r>
          </w:p>
        </w:tc>
      </w:tr>
      <w:tr w:rsidR="00954718" w:rsidRPr="00CD5833" w:rsidTr="00954718">
        <w:trPr>
          <w:cnfStyle w:val="000000100000"/>
        </w:trPr>
        <w:tc>
          <w:tcPr>
            <w:tcW w:w="846" w:type="pct"/>
          </w:tcPr>
          <w:p w:rsidR="00954718" w:rsidRPr="00CD5833" w:rsidRDefault="00954718" w:rsidP="004667D7">
            <w:pPr>
              <w:widowControl w:val="0"/>
              <w:spacing w:line="259" w:lineRule="auto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Декабрь</w:t>
            </w:r>
          </w:p>
        </w:tc>
        <w:tc>
          <w:tcPr>
            <w:tcW w:w="935" w:type="pct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1151" w:type="pct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1184" w:type="pct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  <w:tc>
          <w:tcPr>
            <w:tcW w:w="884" w:type="pct"/>
            <w:gridSpan w:val="2"/>
          </w:tcPr>
          <w:p w:rsidR="0095471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109,9</w:t>
            </w:r>
          </w:p>
        </w:tc>
      </w:tr>
    </w:tbl>
    <w:p w:rsidR="00D5228B" w:rsidRPr="00731F49" w:rsidRDefault="00D5228B" w:rsidP="00197EF1">
      <w:pPr>
        <w:pStyle w:val="3"/>
        <w:spacing w:before="0" w:after="0" w:line="228" w:lineRule="auto"/>
        <w:jc w:val="center"/>
        <w:rPr>
          <w:rFonts w:ascii="Arial" w:hAnsi="Arial"/>
          <w:color w:val="0039AC"/>
        </w:rPr>
      </w:pPr>
      <w:bookmarkStart w:id="29" w:name="_Toc420564780"/>
      <w:bookmarkStart w:id="30" w:name="_Toc63953642"/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646466">
        <w:rPr>
          <w:rFonts w:ascii="Arial" w:hAnsi="Arial" w:cs="Arial"/>
          <w:color w:val="363194"/>
          <w:szCs w:val="24"/>
        </w:rPr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 xml:space="preserve">4. Индексы потребительских цен на отдельные группы </w:t>
      </w:r>
      <w:r w:rsidR="00197EF1" w:rsidRPr="00646466">
        <w:rPr>
          <w:rFonts w:ascii="Arial" w:hAnsi="Arial" w:cs="Arial"/>
          <w:color w:val="363194"/>
          <w:szCs w:val="24"/>
        </w:rPr>
        <w:br/>
        <w:t>продовольственных товаров</w:t>
      </w:r>
      <w:bookmarkEnd w:id="29"/>
      <w:bookmarkEnd w:id="30"/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</w:p>
    <w:tbl>
      <w:tblPr>
        <w:tblStyle w:val="-50"/>
        <w:tblW w:w="5000" w:type="pct"/>
        <w:tblLook w:val="0020"/>
      </w:tblPr>
      <w:tblGrid>
        <w:gridCol w:w="4920"/>
        <w:gridCol w:w="988"/>
        <w:gridCol w:w="987"/>
        <w:gridCol w:w="987"/>
        <w:gridCol w:w="987"/>
        <w:gridCol w:w="985"/>
      </w:tblGrid>
      <w:tr w:rsidR="00D945D8" w:rsidRPr="004667D7" w:rsidTr="003C00D3">
        <w:trPr>
          <w:cnfStyle w:val="100000000000"/>
          <w:trHeight w:val="340"/>
        </w:trPr>
        <w:tc>
          <w:tcPr>
            <w:tcW w:w="2496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01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01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01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01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01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4667D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CD5833">
              <w:rPr>
                <w:rFonts w:ascii="Arial" w:hAnsi="Arial" w:cs="Arial"/>
                <w:b/>
              </w:rPr>
              <w:t>Продовольственные товары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CD5833">
              <w:rPr>
                <w:rFonts w:ascii="Arial" w:hAnsi="Arial" w:cs="Arial"/>
                <w:b/>
                <w:color w:val="000000"/>
              </w:rPr>
              <w:t>103,4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CD5833">
              <w:rPr>
                <w:rFonts w:ascii="Arial" w:hAnsi="Arial" w:cs="Arial"/>
                <w:b/>
                <w:color w:val="000000"/>
              </w:rPr>
              <w:t>106,5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CD5833">
              <w:rPr>
                <w:rFonts w:ascii="Arial" w:hAnsi="Arial" w:cs="Arial"/>
                <w:b/>
                <w:color w:val="000000"/>
              </w:rPr>
              <w:t>110,7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CD5833">
              <w:rPr>
                <w:rFonts w:ascii="Arial" w:hAnsi="Arial" w:cs="Arial"/>
                <w:b/>
                <w:color w:val="000000"/>
              </w:rPr>
              <w:t>111,9</w:t>
            </w:r>
          </w:p>
        </w:tc>
        <w:tc>
          <w:tcPr>
            <w:tcW w:w="501" w:type="pct"/>
          </w:tcPr>
          <w:p w:rsidR="00D945D8" w:rsidRPr="00CD5833" w:rsidRDefault="00C76B7A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108,7</w:t>
            </w:r>
          </w:p>
        </w:tc>
      </w:tr>
      <w:tr w:rsidR="00D945D8" w:rsidRPr="00CD5833" w:rsidTr="003C00D3">
        <w:trPr>
          <w:cnfStyle w:val="000000010000"/>
        </w:trPr>
        <w:tc>
          <w:tcPr>
            <w:tcW w:w="2496" w:type="pct"/>
          </w:tcPr>
          <w:p w:rsidR="00D945D8" w:rsidRPr="00CD5833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Мясо и птица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114,3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105,7</w:t>
            </w:r>
          </w:p>
        </w:tc>
        <w:tc>
          <w:tcPr>
            <w:tcW w:w="501" w:type="pct"/>
          </w:tcPr>
          <w:p w:rsidR="00D945D8" w:rsidRPr="00CD5833" w:rsidRDefault="00C76B7A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120,8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Колбасные изделия и продукты</w:t>
            </w:r>
            <w:r w:rsidR="003C00D3">
              <w:rPr>
                <w:rFonts w:ascii="Arial" w:hAnsi="Arial" w:cs="Arial"/>
              </w:rPr>
              <w:t xml:space="preserve"> </w:t>
            </w:r>
            <w:r w:rsidRPr="00CD5833">
              <w:rPr>
                <w:rFonts w:ascii="Arial" w:hAnsi="Arial" w:cs="Arial"/>
              </w:rPr>
              <w:t>из мяса и птицы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101,9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103,4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110,5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107,8</w:t>
            </w:r>
          </w:p>
        </w:tc>
      </w:tr>
      <w:tr w:rsidR="00D945D8" w:rsidRPr="00CD5833" w:rsidTr="003C00D3">
        <w:trPr>
          <w:cnfStyle w:val="00000001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Рыбопродукты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109,8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114,3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Масло и жиры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111,3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115,4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103,3</w:t>
            </w:r>
          </w:p>
        </w:tc>
      </w:tr>
      <w:tr w:rsidR="00D945D8" w:rsidRPr="00CD5833" w:rsidTr="003C00D3">
        <w:trPr>
          <w:cnfStyle w:val="00000001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Молоко и молочная продукция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108,8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113,0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Яйца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118,3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114,0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93,3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169,3</w:t>
            </w:r>
          </w:p>
        </w:tc>
      </w:tr>
      <w:tr w:rsidR="00D945D8" w:rsidRPr="00CD5833" w:rsidTr="003C00D3">
        <w:trPr>
          <w:cnfStyle w:val="00000001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Сахар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70,2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141,1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122,0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112,3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111,1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Кондитерские изделия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111,0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121,8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104,1</w:t>
            </w:r>
          </w:p>
        </w:tc>
      </w:tr>
      <w:tr w:rsidR="00D945D8" w:rsidRPr="00CD5833" w:rsidTr="003C00D3">
        <w:trPr>
          <w:cnfStyle w:val="00000001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Чай, кофе, какао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101,5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130,7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96,7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Хлеб и хлебобулочные изделия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107,4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113,1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113,9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112,7</w:t>
            </w:r>
          </w:p>
        </w:tc>
      </w:tr>
      <w:tr w:rsidR="00D945D8" w:rsidRPr="00CD5833" w:rsidTr="003C00D3">
        <w:trPr>
          <w:cnfStyle w:val="00000001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 xml:space="preserve">Крупа и </w:t>
            </w:r>
            <w:proofErr w:type="gramStart"/>
            <w:r w:rsidRPr="00CD5833">
              <w:rPr>
                <w:rFonts w:ascii="Arial" w:hAnsi="Arial" w:cs="Arial"/>
              </w:rPr>
              <w:t>бобовые</w:t>
            </w:r>
            <w:proofErr w:type="gramEnd"/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113,5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125,3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118,1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111,7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97,3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Макаронные изделия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112,2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114,5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116,8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96,9</w:t>
            </w:r>
          </w:p>
        </w:tc>
      </w:tr>
      <w:tr w:rsidR="00D945D8" w:rsidRPr="00CD5833" w:rsidTr="003C00D3">
        <w:trPr>
          <w:cnfStyle w:val="000000010000"/>
        </w:trPr>
        <w:tc>
          <w:tcPr>
            <w:tcW w:w="2496" w:type="pct"/>
          </w:tcPr>
          <w:p w:rsidR="00D945D8" w:rsidRPr="00CD5833" w:rsidRDefault="00D945D8" w:rsidP="003C00D3">
            <w:pPr>
              <w:widowControl w:val="0"/>
              <w:spacing w:line="259" w:lineRule="auto"/>
              <w:ind w:left="226" w:right="-113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Плодоовощная продукция, включая картофель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115,4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119,1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119,8</w:t>
            </w:r>
          </w:p>
        </w:tc>
      </w:tr>
      <w:tr w:rsidR="00D945D8" w:rsidRPr="00CD5833" w:rsidTr="003C00D3">
        <w:trPr>
          <w:cnfStyle w:val="000000100000"/>
        </w:trPr>
        <w:tc>
          <w:tcPr>
            <w:tcW w:w="2496" w:type="pct"/>
          </w:tcPr>
          <w:p w:rsidR="00D945D8" w:rsidRPr="00CD5833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CD5833">
              <w:rPr>
                <w:rFonts w:ascii="Arial" w:hAnsi="Arial" w:cs="Arial"/>
              </w:rPr>
              <w:t>Алкогольные напитки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103,0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501" w:type="pct"/>
          </w:tcPr>
          <w:p w:rsidR="00D945D8" w:rsidRPr="00CD5833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CD5833">
              <w:rPr>
                <w:rFonts w:ascii="Arial" w:hAnsi="Arial" w:cs="Arial"/>
                <w:color w:val="000000"/>
              </w:rPr>
              <w:t>110,3</w:t>
            </w:r>
          </w:p>
        </w:tc>
        <w:tc>
          <w:tcPr>
            <w:tcW w:w="501" w:type="pct"/>
          </w:tcPr>
          <w:p w:rsidR="00D945D8" w:rsidRPr="00CD5833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</w:tr>
    </w:tbl>
    <w:p w:rsidR="003C00D3" w:rsidRDefault="003C00D3" w:rsidP="003C00D3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31" w:name="_Toc420564781"/>
      <w:bookmarkStart w:id="32" w:name="_Toc63953643"/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646466">
        <w:rPr>
          <w:rFonts w:ascii="Arial" w:hAnsi="Arial" w:cs="Arial"/>
          <w:color w:val="363194"/>
          <w:szCs w:val="24"/>
        </w:rPr>
        <w:lastRenderedPageBreak/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 xml:space="preserve">5. Индексы потребительских цен на отдельные группы </w:t>
      </w:r>
      <w:r w:rsidR="00197EF1" w:rsidRPr="00646466">
        <w:rPr>
          <w:rFonts w:ascii="Arial" w:hAnsi="Arial" w:cs="Arial"/>
          <w:color w:val="363194"/>
          <w:szCs w:val="24"/>
        </w:rPr>
        <w:br/>
        <w:t>непродовольственных товаров</w:t>
      </w:r>
      <w:bookmarkEnd w:id="31"/>
      <w:bookmarkEnd w:id="32"/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4667D7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0039AC"/>
        </w:rPr>
      </w:pPr>
    </w:p>
    <w:tbl>
      <w:tblPr>
        <w:tblStyle w:val="-5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D945D8" w:rsidRPr="004667D7" w:rsidTr="001E0C36">
        <w:trPr>
          <w:cnfStyle w:val="100000000000"/>
          <w:trHeight w:val="340"/>
        </w:trPr>
        <w:tc>
          <w:tcPr>
            <w:tcW w:w="0" w:type="auto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Непродовольственные товары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103,1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109,3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110,8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105,2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Ткани 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117,3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104,3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Одежда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104,4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Обувь кожаная, текстильная </w:t>
            </w:r>
            <w:r w:rsidRPr="004667D7">
              <w:rPr>
                <w:rFonts w:ascii="Arial" w:hAnsi="Arial" w:cs="Arial"/>
              </w:rPr>
              <w:br/>
              <w:t>и комбинированная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99,6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100,9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102,3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Моющие и чистящие средства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126,5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103,7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Парфюмерно-косметические товары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131,9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101,8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Галантерея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113,5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102,7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Табачные изделия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112,7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117,7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109,9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107,5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Мебель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109,6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113,3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111,2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105,1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Электротовары и другие бытовые приборы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110,6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104,6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Печатные издания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115,2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101,0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Телерадиотовары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113,3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94,8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87,2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Персональные компьютеры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102,2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Строительные материалы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101,6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130,9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102,8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Ювелирные изделия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141,3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114,1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109,8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121,2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Легковые автомобили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119,7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</w:tr>
      <w:tr w:rsidR="00D945D8" w:rsidRPr="004667D7" w:rsidTr="00C65687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Бензин автомобильный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107,7</w:t>
            </w:r>
          </w:p>
        </w:tc>
      </w:tr>
      <w:tr w:rsidR="00D945D8" w:rsidRPr="004667D7" w:rsidTr="00C65687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Медицинские товары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111,3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104,6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110,2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109,0</w:t>
            </w:r>
          </w:p>
        </w:tc>
      </w:tr>
    </w:tbl>
    <w:p w:rsidR="004667D7" w:rsidRDefault="004667D7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0039AC"/>
          <w:szCs w:val="24"/>
        </w:rPr>
      </w:pPr>
      <w:bookmarkStart w:id="33" w:name="_Toc420564782"/>
      <w:bookmarkStart w:id="34" w:name="_Toc63953644"/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646466">
        <w:rPr>
          <w:rFonts w:ascii="Arial" w:hAnsi="Arial" w:cs="Arial"/>
          <w:color w:val="363194"/>
          <w:szCs w:val="24"/>
        </w:rPr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 xml:space="preserve">6. Индексы потребительских цен и тарифов </w:t>
      </w:r>
      <w:r w:rsidR="00197EF1" w:rsidRPr="00646466">
        <w:rPr>
          <w:rFonts w:ascii="Arial" w:hAnsi="Arial" w:cs="Arial"/>
          <w:color w:val="363194"/>
          <w:szCs w:val="24"/>
        </w:rPr>
        <w:br/>
        <w:t>на отдельные группы услуг</w:t>
      </w:r>
      <w:bookmarkEnd w:id="33"/>
      <w:bookmarkEnd w:id="34"/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4667D7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0039AC"/>
        </w:rPr>
      </w:pPr>
    </w:p>
    <w:tbl>
      <w:tblPr>
        <w:tblStyle w:val="-5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D945D8" w:rsidRPr="004667D7" w:rsidTr="001E0C36">
        <w:trPr>
          <w:cnfStyle w:val="100000000000"/>
          <w:trHeight w:val="340"/>
        </w:trPr>
        <w:tc>
          <w:tcPr>
            <w:tcW w:w="0" w:type="auto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Услуги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105,3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101,7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106,4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114,2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109,9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Бытовые услуги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113,4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109,2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пассажирского транспорта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114,9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93,3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119,4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109,1</w:t>
            </w:r>
          </w:p>
        </w:tc>
        <w:tc>
          <w:tcPr>
            <w:tcW w:w="550" w:type="pct"/>
          </w:tcPr>
          <w:p w:rsidR="00D945D8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115,5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8164DA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8164DA">
              <w:rPr>
                <w:rFonts w:ascii="Arial" w:hAnsi="Arial" w:cs="Arial"/>
              </w:rPr>
              <w:t>Услуги связи</w:t>
            </w:r>
            <w:proofErr w:type="gramStart"/>
            <w:r w:rsidR="00A432E1" w:rsidRPr="008164DA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="00A432E1" w:rsidRPr="008164D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113,1</w:t>
            </w:r>
          </w:p>
        </w:tc>
        <w:tc>
          <w:tcPr>
            <w:tcW w:w="550" w:type="pct"/>
          </w:tcPr>
          <w:p w:rsidR="00D945D8" w:rsidRPr="004667D7" w:rsidRDefault="00137702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х</w:t>
            </w:r>
            <w:proofErr w:type="spellEnd"/>
          </w:p>
        </w:tc>
      </w:tr>
      <w:tr w:rsidR="00A432E1" w:rsidRPr="004667D7" w:rsidTr="001E0C36">
        <w:trPr>
          <w:cnfStyle w:val="000000100000"/>
        </w:trPr>
        <w:tc>
          <w:tcPr>
            <w:tcW w:w="0" w:type="auto"/>
          </w:tcPr>
          <w:p w:rsidR="00A432E1" w:rsidRPr="008164DA" w:rsidRDefault="00A432E1" w:rsidP="00A432E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64DA">
              <w:rPr>
                <w:rFonts w:ascii="Arial" w:hAnsi="Arial" w:cs="Arial"/>
              </w:rPr>
              <w:t>Услуги почтовой связи</w:t>
            </w:r>
            <w:proofErr w:type="gramStart"/>
            <w:r w:rsidR="003C00D3" w:rsidRPr="008164DA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="003C00D3" w:rsidRPr="008164D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A432E1" w:rsidRPr="004667D7" w:rsidRDefault="00F41EF0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550" w:type="pct"/>
          </w:tcPr>
          <w:p w:rsidR="00A432E1" w:rsidRPr="004667D7" w:rsidRDefault="00F41EF0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A432E1" w:rsidRPr="004667D7" w:rsidRDefault="00F41EF0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550" w:type="pct"/>
          </w:tcPr>
          <w:p w:rsidR="00A432E1" w:rsidRPr="004667D7" w:rsidRDefault="00F41EF0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550" w:type="pct"/>
          </w:tcPr>
          <w:p w:rsidR="00A432E1" w:rsidRPr="004667D7" w:rsidRDefault="00E524E4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105,8</w:t>
            </w:r>
          </w:p>
        </w:tc>
      </w:tr>
      <w:tr w:rsidR="00A432E1" w:rsidRPr="004667D7" w:rsidTr="001E0C36">
        <w:trPr>
          <w:cnfStyle w:val="000000010000"/>
        </w:trPr>
        <w:tc>
          <w:tcPr>
            <w:tcW w:w="0" w:type="auto"/>
          </w:tcPr>
          <w:p w:rsidR="00A432E1" w:rsidRPr="008164DA" w:rsidRDefault="00A432E1" w:rsidP="00A432E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8164DA">
              <w:rPr>
                <w:rFonts w:ascii="Arial" w:hAnsi="Arial" w:cs="Arial"/>
              </w:rPr>
              <w:t>Услуги телекоммуникационные</w:t>
            </w:r>
            <w:proofErr w:type="gramStart"/>
            <w:r w:rsidR="003C00D3" w:rsidRPr="008164DA">
              <w:rPr>
                <w:rFonts w:ascii="Arial" w:hAnsi="Arial" w:cs="Arial"/>
                <w:vertAlign w:val="superscript"/>
              </w:rPr>
              <w:t>1</w:t>
            </w:r>
            <w:proofErr w:type="gramEnd"/>
            <w:r w:rsidR="003C00D3" w:rsidRPr="008164DA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A432E1" w:rsidRPr="004667D7" w:rsidRDefault="00137702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х</w:t>
            </w:r>
            <w:proofErr w:type="spellEnd"/>
          </w:p>
        </w:tc>
        <w:tc>
          <w:tcPr>
            <w:tcW w:w="550" w:type="pct"/>
          </w:tcPr>
          <w:p w:rsidR="00A432E1" w:rsidRPr="004667D7" w:rsidRDefault="00137702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х</w:t>
            </w:r>
            <w:proofErr w:type="spellEnd"/>
          </w:p>
        </w:tc>
        <w:tc>
          <w:tcPr>
            <w:tcW w:w="550" w:type="pct"/>
          </w:tcPr>
          <w:p w:rsidR="00A432E1" w:rsidRPr="004667D7" w:rsidRDefault="00137702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х</w:t>
            </w:r>
            <w:proofErr w:type="spellEnd"/>
          </w:p>
        </w:tc>
        <w:tc>
          <w:tcPr>
            <w:tcW w:w="550" w:type="pct"/>
          </w:tcPr>
          <w:p w:rsidR="00A432E1" w:rsidRPr="004667D7" w:rsidRDefault="00137702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Fonts w:ascii="Arial" w:hAnsi="Arial" w:cs="Arial"/>
                <w:color w:val="000000"/>
              </w:rPr>
              <w:t>х</w:t>
            </w:r>
            <w:proofErr w:type="spellEnd"/>
          </w:p>
        </w:tc>
        <w:tc>
          <w:tcPr>
            <w:tcW w:w="550" w:type="pct"/>
          </w:tcPr>
          <w:p w:rsidR="00A432E1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106,4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A432E1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vertAlign w:val="superscript"/>
              </w:rPr>
            </w:pPr>
            <w:r w:rsidRPr="004667D7">
              <w:rPr>
                <w:rFonts w:ascii="Arial" w:hAnsi="Arial" w:cs="Arial"/>
              </w:rPr>
              <w:t>Жилищные и коммунальные услуги (включая аренду квартир)</w:t>
            </w:r>
            <w:r w:rsidR="00A432E1">
              <w:rPr>
                <w:rFonts w:ascii="Arial" w:hAnsi="Arial" w:cs="Arial"/>
                <w:vertAlign w:val="superscript"/>
              </w:rPr>
              <w:t>2</w:t>
            </w:r>
            <w:r w:rsidRPr="004667D7">
              <w:rPr>
                <w:rFonts w:ascii="Arial" w:hAnsi="Arial" w:cs="Arial"/>
                <w:vertAlign w:val="superscript"/>
              </w:rPr>
              <w:t>)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113,6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105,2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гостиниц и прочих мест проживания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107,4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110,6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дошкольного воспитания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107,8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106,0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образования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организаций культуры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111,6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110,1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Услуги в сфере зарубежного </w:t>
            </w:r>
            <w:r w:rsidRPr="004667D7">
              <w:rPr>
                <w:rFonts w:ascii="Arial" w:hAnsi="Arial" w:cs="Arial"/>
              </w:rPr>
              <w:br/>
              <w:t>туризма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98,5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116,0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110,6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Санаторно-оздоровительные услуги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106,1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111,4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104,4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112,0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Медицинские услуги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103,9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116,5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113,2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3C00D3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физической культуры</w:t>
            </w:r>
            <w:r w:rsidR="003C00D3">
              <w:rPr>
                <w:rFonts w:ascii="Arial" w:hAnsi="Arial" w:cs="Arial"/>
              </w:rPr>
              <w:t xml:space="preserve"> </w:t>
            </w:r>
            <w:r w:rsidRPr="004667D7">
              <w:rPr>
                <w:rFonts w:ascii="Arial" w:hAnsi="Arial" w:cs="Arial"/>
              </w:rPr>
              <w:t>и спорта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108,3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103,8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правового характера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100,6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111,3</w:t>
            </w:r>
          </w:p>
        </w:tc>
      </w:tr>
      <w:tr w:rsidR="00D945D8" w:rsidRPr="004667D7" w:rsidTr="001E0C36">
        <w:trPr>
          <w:cnfStyle w:val="00000010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банков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99,2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99,5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128,3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131,7</w:t>
            </w:r>
          </w:p>
        </w:tc>
      </w:tr>
      <w:tr w:rsidR="00D945D8" w:rsidRPr="004667D7" w:rsidTr="001E0C36">
        <w:trPr>
          <w:cnfStyle w:val="000000010000"/>
        </w:trPr>
        <w:tc>
          <w:tcPr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Услуги страхования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98,7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101,8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550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117,6</w:t>
            </w:r>
          </w:p>
        </w:tc>
        <w:tc>
          <w:tcPr>
            <w:tcW w:w="550" w:type="pct"/>
          </w:tcPr>
          <w:p w:rsidR="00D945D8" w:rsidRPr="004667D7" w:rsidRDefault="00807F63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99,4</w:t>
            </w:r>
          </w:p>
        </w:tc>
      </w:tr>
    </w:tbl>
    <w:p w:rsidR="00A432E1" w:rsidRPr="00A432E1" w:rsidRDefault="00D90E44" w:rsidP="004667D7">
      <w:pPr>
        <w:widowControl w:val="0"/>
        <w:spacing w:before="60" w:line="259" w:lineRule="auto"/>
        <w:ind w:left="-113"/>
        <w:jc w:val="both"/>
        <w:rPr>
          <w:rFonts w:ascii="Arial" w:hAnsi="Arial" w:cs="Arial"/>
          <w:bCs/>
          <w:sz w:val="16"/>
          <w:szCs w:val="16"/>
        </w:rPr>
      </w:pPr>
      <w:bookmarkStart w:id="35" w:name="_Toc54016488"/>
      <w:r w:rsidRPr="008164DA">
        <w:rPr>
          <w:rFonts w:ascii="Arial" w:hAnsi="Arial" w:cs="Arial"/>
          <w:bCs/>
          <w:sz w:val="16"/>
          <w:szCs w:val="16"/>
          <w:vertAlign w:val="superscript"/>
        </w:rPr>
        <w:t xml:space="preserve">1) </w:t>
      </w:r>
      <w:r w:rsidR="00A432E1" w:rsidRPr="008164DA">
        <w:rPr>
          <w:rFonts w:ascii="Arial" w:hAnsi="Arial" w:cs="Arial"/>
          <w:bCs/>
          <w:sz w:val="16"/>
          <w:szCs w:val="16"/>
        </w:rPr>
        <w:t xml:space="preserve">С 2023 г. </w:t>
      </w:r>
      <w:r w:rsidR="00D605DB">
        <w:rPr>
          <w:rFonts w:ascii="Arial" w:hAnsi="Arial" w:cs="Arial"/>
          <w:bCs/>
          <w:sz w:val="16"/>
          <w:szCs w:val="16"/>
        </w:rPr>
        <w:t>индексы цен формирую</w:t>
      </w:r>
      <w:r w:rsidR="00A432E1" w:rsidRPr="008164DA">
        <w:rPr>
          <w:rFonts w:ascii="Arial" w:hAnsi="Arial" w:cs="Arial"/>
          <w:bCs/>
          <w:sz w:val="16"/>
          <w:szCs w:val="16"/>
        </w:rPr>
        <w:t>тся на «Услуги почтовой связи» и «Услуги телекоммуникационные».</w:t>
      </w:r>
    </w:p>
    <w:p w:rsidR="00BC1A44" w:rsidRPr="004667D7" w:rsidRDefault="00A432E1" w:rsidP="006837CA">
      <w:pPr>
        <w:widowControl w:val="0"/>
        <w:spacing w:line="259" w:lineRule="auto"/>
        <w:ind w:left="-113"/>
        <w:jc w:val="both"/>
        <w:rPr>
          <w:rFonts w:ascii="Arial" w:hAnsi="Arial" w:cs="Arial"/>
          <w:bCs/>
          <w:sz w:val="16"/>
          <w:szCs w:val="16"/>
        </w:rPr>
      </w:pPr>
      <w:r>
        <w:rPr>
          <w:rFonts w:ascii="Arial" w:hAnsi="Arial" w:cs="Arial"/>
          <w:bCs/>
          <w:sz w:val="16"/>
          <w:szCs w:val="16"/>
          <w:vertAlign w:val="superscript"/>
        </w:rPr>
        <w:t xml:space="preserve">2) </w:t>
      </w:r>
      <w:r w:rsidR="00AD1D74" w:rsidRPr="004667D7">
        <w:rPr>
          <w:rFonts w:ascii="Arial" w:hAnsi="Arial" w:cs="Arial"/>
          <w:bCs/>
          <w:sz w:val="16"/>
          <w:szCs w:val="16"/>
        </w:rPr>
        <w:t>До 2022 г.</w:t>
      </w:r>
      <w:r w:rsidR="00D90E44" w:rsidRPr="004667D7">
        <w:rPr>
          <w:rFonts w:ascii="Arial" w:hAnsi="Arial" w:cs="Arial"/>
          <w:bCs/>
          <w:sz w:val="16"/>
          <w:szCs w:val="16"/>
        </w:rPr>
        <w:t xml:space="preserve"> </w:t>
      </w:r>
      <w:r w:rsidR="00A53D21" w:rsidRPr="004667D7">
        <w:rPr>
          <w:rFonts w:ascii="Arial" w:hAnsi="Arial" w:cs="Arial"/>
          <w:bCs/>
          <w:sz w:val="16"/>
          <w:szCs w:val="16"/>
        </w:rPr>
        <w:t>позиция «Ж</w:t>
      </w:r>
      <w:r w:rsidR="00D90E44" w:rsidRPr="004667D7">
        <w:rPr>
          <w:rFonts w:ascii="Arial" w:hAnsi="Arial" w:cs="Arial"/>
          <w:bCs/>
          <w:sz w:val="16"/>
          <w:szCs w:val="16"/>
        </w:rPr>
        <w:t>илищно-коммунальные услуги</w:t>
      </w:r>
      <w:r w:rsidR="00A53D21" w:rsidRPr="004667D7">
        <w:rPr>
          <w:rFonts w:ascii="Arial" w:hAnsi="Arial" w:cs="Arial"/>
          <w:bCs/>
          <w:sz w:val="16"/>
          <w:szCs w:val="16"/>
        </w:rPr>
        <w:t>»</w:t>
      </w:r>
      <w:r w:rsidR="00AD1D74" w:rsidRPr="004667D7">
        <w:rPr>
          <w:rFonts w:ascii="Arial" w:hAnsi="Arial" w:cs="Arial"/>
          <w:bCs/>
          <w:sz w:val="16"/>
          <w:szCs w:val="16"/>
        </w:rPr>
        <w:t xml:space="preserve"> включа</w:t>
      </w:r>
      <w:r w:rsidR="00A53D21" w:rsidRPr="004667D7">
        <w:rPr>
          <w:rFonts w:ascii="Arial" w:hAnsi="Arial" w:cs="Arial"/>
          <w:bCs/>
          <w:sz w:val="16"/>
          <w:szCs w:val="16"/>
        </w:rPr>
        <w:t>ла</w:t>
      </w:r>
      <w:r w:rsidR="00AD1D74" w:rsidRPr="004667D7">
        <w:rPr>
          <w:rFonts w:ascii="Arial" w:hAnsi="Arial" w:cs="Arial"/>
          <w:bCs/>
          <w:sz w:val="16"/>
          <w:szCs w:val="16"/>
        </w:rPr>
        <w:t xml:space="preserve"> аренду квартир </w:t>
      </w:r>
      <w:r w:rsidR="002B0AD9" w:rsidRPr="004667D7">
        <w:rPr>
          <w:rFonts w:ascii="Arial" w:hAnsi="Arial" w:cs="Arial"/>
          <w:bCs/>
          <w:sz w:val="16"/>
          <w:szCs w:val="16"/>
        </w:rPr>
        <w:t xml:space="preserve">у частных лиц </w:t>
      </w:r>
      <w:r w:rsidR="00AD1D74" w:rsidRPr="004667D7">
        <w:rPr>
          <w:rFonts w:ascii="Arial" w:hAnsi="Arial" w:cs="Arial"/>
          <w:bCs/>
          <w:sz w:val="16"/>
          <w:szCs w:val="16"/>
        </w:rPr>
        <w:t>и услуги гостиниц</w:t>
      </w:r>
      <w:r w:rsidR="00A53D21" w:rsidRPr="004667D7">
        <w:rPr>
          <w:rFonts w:ascii="Arial" w:hAnsi="Arial" w:cs="Arial"/>
          <w:bCs/>
          <w:sz w:val="16"/>
          <w:szCs w:val="16"/>
        </w:rPr>
        <w:t xml:space="preserve"> </w:t>
      </w:r>
      <w:r w:rsidR="00AD1D74" w:rsidRPr="004667D7">
        <w:rPr>
          <w:rFonts w:ascii="Arial" w:hAnsi="Arial" w:cs="Arial"/>
          <w:bCs/>
          <w:sz w:val="16"/>
          <w:szCs w:val="16"/>
        </w:rPr>
        <w:t>и прочих мест проживания</w:t>
      </w:r>
      <w:r w:rsidR="00D90E44" w:rsidRPr="004667D7">
        <w:rPr>
          <w:rFonts w:ascii="Arial" w:hAnsi="Arial" w:cs="Arial"/>
          <w:bCs/>
          <w:sz w:val="16"/>
          <w:szCs w:val="16"/>
        </w:rPr>
        <w:t>.</w:t>
      </w:r>
      <w:r w:rsidR="00BC1A44" w:rsidRPr="004667D7">
        <w:rPr>
          <w:rFonts w:ascii="Arial" w:hAnsi="Arial" w:cs="Arial"/>
          <w:b/>
          <w:snapToGrid w:val="0"/>
          <w:color w:val="0039AC"/>
          <w:sz w:val="16"/>
          <w:szCs w:val="16"/>
        </w:rPr>
        <w:br w:type="page"/>
      </w:r>
    </w:p>
    <w:p w:rsidR="006F61EE" w:rsidRPr="00646466" w:rsidRDefault="003B0290" w:rsidP="004667D7">
      <w:pPr>
        <w:keepNext/>
        <w:keepLines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r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lastRenderedPageBreak/>
        <w:t>2</w:t>
      </w:r>
      <w:r w:rsidR="00C72BEF"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.7. </w:t>
      </w:r>
      <w:r w:rsidR="001876C6"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t>Средние цены и индексы цен на первичном рынке жилья</w:t>
      </w:r>
      <w:r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bookmarkEnd w:id="35"/>
      <w:r w:rsidR="006F61EE" w:rsidRPr="00646466">
        <w:rPr>
          <w:rFonts w:ascii="Arial" w:hAnsi="Arial" w:cs="Arial"/>
          <w:snapToGrid w:val="0"/>
          <w:color w:val="363194"/>
          <w:sz w:val="24"/>
          <w:szCs w:val="24"/>
        </w:rPr>
        <w:t>(на конец года)</w:t>
      </w:r>
    </w:p>
    <w:p w:rsidR="006F61EE" w:rsidRPr="004667D7" w:rsidRDefault="006F61EE" w:rsidP="004667D7">
      <w:pPr>
        <w:spacing w:line="259" w:lineRule="auto"/>
        <w:rPr>
          <w:rFonts w:ascii="Arial" w:hAnsi="Arial" w:cs="Arial"/>
        </w:rPr>
      </w:pPr>
    </w:p>
    <w:tbl>
      <w:tblPr>
        <w:tblStyle w:val="-50"/>
        <w:tblpPr w:leftFromText="180" w:rightFromText="180" w:vertAnchor="text" w:tblpX="70" w:tblpY="1"/>
        <w:tblW w:w="5000" w:type="pct"/>
        <w:tblLook w:val="04A0"/>
      </w:tblPr>
      <w:tblGrid>
        <w:gridCol w:w="1796"/>
        <w:gridCol w:w="1795"/>
        <w:gridCol w:w="2077"/>
        <w:gridCol w:w="112"/>
        <w:gridCol w:w="1981"/>
        <w:gridCol w:w="2093"/>
      </w:tblGrid>
      <w:tr w:rsidR="00462079" w:rsidRPr="004667D7" w:rsidTr="000C53E9">
        <w:trPr>
          <w:cnfStyle w:val="100000000000"/>
          <w:trHeight w:val="268"/>
        </w:trPr>
        <w:tc>
          <w:tcPr>
            <w:cnfStyle w:val="001000000100"/>
            <w:tcW w:w="911" w:type="pct"/>
            <w:vMerge w:val="restart"/>
            <w:tcBorders>
              <w:bottom w:val="single" w:sz="4" w:space="0" w:color="003296"/>
            </w:tcBorders>
          </w:tcPr>
          <w:p w:rsidR="00462079" w:rsidRPr="004667D7" w:rsidRDefault="00B86689" w:rsidP="004667D7">
            <w:pPr>
              <w:keepNext/>
              <w:keepLines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Годы</w:t>
            </w:r>
          </w:p>
        </w:tc>
        <w:tc>
          <w:tcPr>
            <w:tcW w:w="911" w:type="pct"/>
            <w:vMerge w:val="restart"/>
            <w:tcBorders>
              <w:bottom w:val="single" w:sz="4" w:space="0" w:color="003296"/>
            </w:tcBorders>
          </w:tcPr>
          <w:p w:rsidR="00462079" w:rsidRPr="004667D7" w:rsidRDefault="00462079" w:rsidP="004667D7">
            <w:pPr>
              <w:keepNext/>
              <w:keepLines/>
              <w:spacing w:line="259" w:lineRule="auto"/>
              <w:cnfStyle w:val="1000000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Все</w:t>
            </w:r>
          </w:p>
          <w:p w:rsidR="00462079" w:rsidRPr="004667D7" w:rsidRDefault="00462079" w:rsidP="004667D7">
            <w:pPr>
              <w:keepNext/>
              <w:keepLines/>
              <w:spacing w:line="259" w:lineRule="auto"/>
              <w:cnfStyle w:val="1000000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квартиры</w:t>
            </w:r>
          </w:p>
        </w:tc>
        <w:tc>
          <w:tcPr>
            <w:tcW w:w="3178" w:type="pct"/>
            <w:gridSpan w:val="4"/>
            <w:tcBorders>
              <w:bottom w:val="single" w:sz="4" w:space="0" w:color="003296"/>
            </w:tcBorders>
            <w:hideMark/>
          </w:tcPr>
          <w:p w:rsidR="00462079" w:rsidRPr="004667D7" w:rsidRDefault="00462079" w:rsidP="004667D7">
            <w:pPr>
              <w:keepNext/>
              <w:keepLines/>
              <w:spacing w:line="259" w:lineRule="auto"/>
              <w:cnfStyle w:val="1000000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Из них</w:t>
            </w:r>
          </w:p>
        </w:tc>
      </w:tr>
      <w:tr w:rsidR="00462079" w:rsidRPr="004667D7" w:rsidTr="00EA5E6B">
        <w:trPr>
          <w:cnfStyle w:val="000000100000"/>
          <w:trHeight w:val="410"/>
        </w:trPr>
        <w:tc>
          <w:tcPr>
            <w:cnfStyle w:val="001000000000"/>
            <w:tcW w:w="911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462079" w:rsidRPr="004667D7" w:rsidRDefault="00462079" w:rsidP="004667D7">
            <w:pPr>
              <w:pStyle w:val="11"/>
              <w:keepNext/>
              <w:keepLines/>
              <w:widowControl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11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462079" w:rsidRPr="004667D7" w:rsidRDefault="00462079" w:rsidP="004667D7">
            <w:pPr>
              <w:pStyle w:val="11"/>
              <w:keepNext/>
              <w:keepLines/>
              <w:widowControl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1054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462079" w:rsidRPr="004667D7" w:rsidRDefault="00462079" w:rsidP="004667D7">
            <w:pPr>
              <w:pStyle w:val="11"/>
              <w:keepNext/>
              <w:keepLines/>
              <w:widowControl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ти</w:t>
            </w:r>
            <w:r w:rsidRPr="004667D7">
              <w:rPr>
                <w:rFonts w:ascii="Arial" w:hAnsi="Arial" w:cs="Arial"/>
                <w:shd w:val="clear" w:color="auto" w:fill="D5E2FF"/>
              </w:rPr>
              <w:t>повые</w:t>
            </w:r>
          </w:p>
        </w:tc>
        <w:tc>
          <w:tcPr>
            <w:tcW w:w="1062" w:type="pct"/>
            <w:gridSpan w:val="2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  <w:hideMark/>
          </w:tcPr>
          <w:p w:rsidR="00462079" w:rsidRPr="004667D7" w:rsidRDefault="00462079" w:rsidP="004667D7">
            <w:pPr>
              <w:keepNext/>
              <w:keepLines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улучшенного качества</w:t>
            </w:r>
          </w:p>
        </w:tc>
        <w:tc>
          <w:tcPr>
            <w:tcW w:w="1062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462079" w:rsidRPr="004667D7" w:rsidRDefault="00462079" w:rsidP="004667D7">
            <w:pPr>
              <w:keepNext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элитные</w:t>
            </w:r>
          </w:p>
        </w:tc>
      </w:tr>
      <w:tr w:rsidR="00372298" w:rsidRPr="004667D7" w:rsidTr="00372298">
        <w:trPr>
          <w:cnfStyle w:val="000000010000"/>
          <w:trHeight w:val="283"/>
        </w:trPr>
        <w:tc>
          <w:tcPr>
            <w:cnfStyle w:val="001000000000"/>
            <w:tcW w:w="5000" w:type="pct"/>
            <w:gridSpan w:val="6"/>
            <w:tcBorders>
              <w:top w:val="single" w:sz="18" w:space="0" w:color="003296"/>
            </w:tcBorders>
            <w:hideMark/>
          </w:tcPr>
          <w:p w:rsidR="00372298" w:rsidRPr="004667D7" w:rsidRDefault="00372298" w:rsidP="004667D7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Средние цены, рублей за 1 м</w:t>
            </w:r>
            <w:proofErr w:type="gramStart"/>
            <w:r w:rsidRPr="004667D7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4667D7">
              <w:rPr>
                <w:rFonts w:ascii="Arial" w:hAnsi="Arial" w:cs="Arial"/>
                <w:b/>
              </w:rPr>
              <w:t xml:space="preserve"> общей площади</w:t>
            </w:r>
          </w:p>
        </w:tc>
      </w:tr>
      <w:tr w:rsidR="00D945D8" w:rsidRPr="004667D7" w:rsidTr="00D945D8">
        <w:trPr>
          <w:cnfStyle w:val="000000100000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56769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50733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58648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945D8" w:rsidRPr="004667D7" w:rsidTr="00D945D8">
        <w:trPr>
          <w:cnfStyle w:val="000000010000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65922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61697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67752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945D8" w:rsidRPr="004667D7" w:rsidTr="00D945D8">
        <w:trPr>
          <w:cnfStyle w:val="000000100000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79264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69748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82120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-</w:t>
            </w:r>
          </w:p>
        </w:tc>
      </w:tr>
      <w:tr w:rsidR="00D945D8" w:rsidRPr="004667D7" w:rsidTr="00D945D8">
        <w:trPr>
          <w:cnfStyle w:val="000000010000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98638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84047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101109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…</w:t>
            </w:r>
            <w:r w:rsidRPr="004667D7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AE5A89" w:rsidRPr="004667D7" w:rsidTr="00D945D8">
        <w:trPr>
          <w:cnfStyle w:val="000000100000"/>
        </w:trPr>
        <w:tc>
          <w:tcPr>
            <w:cnfStyle w:val="001000000000"/>
            <w:tcW w:w="911" w:type="pct"/>
            <w:hideMark/>
          </w:tcPr>
          <w:p w:rsidR="00AE5A89" w:rsidRPr="004667D7" w:rsidRDefault="00AE5A89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</w:t>
            </w:r>
            <w:r w:rsidR="00D945D8" w:rsidRPr="004667D7">
              <w:rPr>
                <w:rFonts w:ascii="Arial" w:hAnsi="Arial" w:cs="Arial"/>
              </w:rPr>
              <w:t>3</w:t>
            </w:r>
          </w:p>
        </w:tc>
        <w:tc>
          <w:tcPr>
            <w:tcW w:w="911" w:type="pct"/>
          </w:tcPr>
          <w:p w:rsidR="00AE5A89" w:rsidRPr="004667D7" w:rsidRDefault="004121D1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115189</w:t>
            </w:r>
          </w:p>
        </w:tc>
        <w:tc>
          <w:tcPr>
            <w:tcW w:w="1111" w:type="pct"/>
            <w:gridSpan w:val="2"/>
          </w:tcPr>
          <w:p w:rsidR="00AE5A89" w:rsidRPr="004667D7" w:rsidRDefault="004121D1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98008</w:t>
            </w:r>
          </w:p>
        </w:tc>
        <w:tc>
          <w:tcPr>
            <w:tcW w:w="1005" w:type="pct"/>
          </w:tcPr>
          <w:p w:rsidR="00AE5A89" w:rsidRPr="004667D7" w:rsidRDefault="004121D1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114065</w:t>
            </w:r>
          </w:p>
        </w:tc>
        <w:tc>
          <w:tcPr>
            <w:tcW w:w="1062" w:type="pct"/>
          </w:tcPr>
          <w:p w:rsidR="00AE5A89" w:rsidRPr="004667D7" w:rsidRDefault="004121D1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150250</w:t>
            </w:r>
          </w:p>
        </w:tc>
      </w:tr>
      <w:tr w:rsidR="00372298" w:rsidRPr="004667D7" w:rsidTr="00372298">
        <w:trPr>
          <w:cnfStyle w:val="000000010000"/>
          <w:trHeight w:val="283"/>
        </w:trPr>
        <w:tc>
          <w:tcPr>
            <w:cnfStyle w:val="001000000000"/>
            <w:tcW w:w="5000" w:type="pct"/>
            <w:gridSpan w:val="6"/>
            <w:hideMark/>
          </w:tcPr>
          <w:p w:rsidR="00372298" w:rsidRPr="004667D7" w:rsidRDefault="00372298" w:rsidP="004667D7">
            <w:pPr>
              <w:keepNext/>
              <w:keepLines/>
              <w:spacing w:line="259" w:lineRule="auto"/>
              <w:jc w:val="center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Индексы цен, в процентах к концу предыдущего года</w:t>
            </w:r>
          </w:p>
        </w:tc>
      </w:tr>
      <w:tr w:rsidR="00D945D8" w:rsidRPr="004667D7" w:rsidTr="00462079">
        <w:trPr>
          <w:cnfStyle w:val="000000100000"/>
          <w:trHeight w:val="283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103,9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104,8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103,6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-</w:t>
            </w:r>
          </w:p>
        </w:tc>
      </w:tr>
      <w:tr w:rsidR="00D945D8" w:rsidRPr="004667D7" w:rsidTr="00462079">
        <w:trPr>
          <w:cnfStyle w:val="000000010000"/>
          <w:trHeight w:val="283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112,7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115,6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111,5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-</w:t>
            </w:r>
          </w:p>
        </w:tc>
      </w:tr>
      <w:tr w:rsidR="00D945D8" w:rsidRPr="004667D7" w:rsidTr="00462079">
        <w:trPr>
          <w:cnfStyle w:val="000000100000"/>
          <w:trHeight w:val="283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117,8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113,7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118,9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-</w:t>
            </w:r>
          </w:p>
        </w:tc>
      </w:tr>
      <w:tr w:rsidR="00D945D8" w:rsidRPr="004667D7" w:rsidTr="00462079">
        <w:trPr>
          <w:cnfStyle w:val="000000010000"/>
          <w:trHeight w:val="283"/>
        </w:trPr>
        <w:tc>
          <w:tcPr>
            <w:cnfStyle w:val="001000000000"/>
            <w:tcW w:w="911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911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115,7</w:t>
            </w:r>
          </w:p>
        </w:tc>
        <w:tc>
          <w:tcPr>
            <w:tcW w:w="1111" w:type="pct"/>
            <w:gridSpan w:val="2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117,9</w:t>
            </w:r>
          </w:p>
        </w:tc>
        <w:tc>
          <w:tcPr>
            <w:tcW w:w="1005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115,4</w:t>
            </w:r>
          </w:p>
        </w:tc>
        <w:tc>
          <w:tcPr>
            <w:tcW w:w="1062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108,6</w:t>
            </w:r>
          </w:p>
        </w:tc>
      </w:tr>
      <w:tr w:rsidR="00462079" w:rsidRPr="004667D7" w:rsidTr="00462079">
        <w:trPr>
          <w:cnfStyle w:val="000000100000"/>
          <w:trHeight w:val="283"/>
        </w:trPr>
        <w:tc>
          <w:tcPr>
            <w:cnfStyle w:val="001000000000"/>
            <w:tcW w:w="911" w:type="pct"/>
            <w:hideMark/>
          </w:tcPr>
          <w:p w:rsidR="00462079" w:rsidRPr="004667D7" w:rsidRDefault="00462079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</w:t>
            </w:r>
            <w:r w:rsidR="00D945D8" w:rsidRPr="004667D7">
              <w:rPr>
                <w:rFonts w:ascii="Arial" w:hAnsi="Arial" w:cs="Arial"/>
              </w:rPr>
              <w:t>3</w:t>
            </w:r>
          </w:p>
        </w:tc>
        <w:tc>
          <w:tcPr>
            <w:tcW w:w="911" w:type="pct"/>
          </w:tcPr>
          <w:p w:rsidR="00462079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116,7</w:t>
            </w:r>
          </w:p>
        </w:tc>
        <w:tc>
          <w:tcPr>
            <w:tcW w:w="1111" w:type="pct"/>
            <w:gridSpan w:val="2"/>
          </w:tcPr>
          <w:p w:rsidR="00462079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117,2</w:t>
            </w:r>
          </w:p>
        </w:tc>
        <w:tc>
          <w:tcPr>
            <w:tcW w:w="1005" w:type="pct"/>
          </w:tcPr>
          <w:p w:rsidR="00462079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116,1</w:t>
            </w:r>
          </w:p>
        </w:tc>
        <w:tc>
          <w:tcPr>
            <w:tcW w:w="1062" w:type="pct"/>
          </w:tcPr>
          <w:p w:rsidR="00462079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119,9</w:t>
            </w:r>
          </w:p>
        </w:tc>
      </w:tr>
    </w:tbl>
    <w:p w:rsidR="0074281F" w:rsidRPr="00137702" w:rsidRDefault="0074281F" w:rsidP="004667D7">
      <w:pPr>
        <w:widowControl w:val="0"/>
        <w:tabs>
          <w:tab w:val="left" w:pos="-142"/>
        </w:tabs>
        <w:spacing w:before="60" w:line="259" w:lineRule="auto"/>
        <w:ind w:left="-57" w:right="-57"/>
        <w:jc w:val="both"/>
        <w:rPr>
          <w:rFonts w:ascii="Arial" w:hAnsi="Arial" w:cs="Arial"/>
          <w:b/>
          <w:bCs/>
          <w:noProof/>
          <w:color w:val="0033CC"/>
          <w:sz w:val="16"/>
          <w:szCs w:val="16"/>
        </w:rPr>
      </w:pPr>
      <w:r w:rsidRPr="00137702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137702">
        <w:rPr>
          <w:rFonts w:ascii="Arial" w:hAnsi="Arial" w:cs="Arial"/>
          <w:sz w:val="16"/>
          <w:szCs w:val="16"/>
        </w:rPr>
        <w:t xml:space="preserve">Знак (…) – данные не публикуются в целях обеспечения конфиденциальности первичных статистических данных, полученных </w:t>
      </w:r>
      <w:r w:rsidR="005379B8" w:rsidRPr="00137702">
        <w:rPr>
          <w:rFonts w:ascii="Arial" w:hAnsi="Arial" w:cs="Arial"/>
          <w:sz w:val="16"/>
          <w:szCs w:val="16"/>
        </w:rPr>
        <w:br/>
      </w:r>
      <w:r w:rsidRPr="00137702">
        <w:rPr>
          <w:rFonts w:ascii="Arial" w:hAnsi="Arial" w:cs="Arial"/>
          <w:sz w:val="16"/>
          <w:szCs w:val="16"/>
        </w:rPr>
        <w:t>от организаций, в соответствии с Федеральным законом от 29 ноября 2007 г. № 282-ФЗ «Об официальном статистическом учете и системе государственной статистики в Российской Федерации» (ст.4 п.5; ст.9 п.1).</w:t>
      </w:r>
    </w:p>
    <w:p w:rsidR="007C6027" w:rsidRPr="004667D7" w:rsidRDefault="007C6027" w:rsidP="004667D7">
      <w:pPr>
        <w:spacing w:line="259" w:lineRule="auto"/>
        <w:rPr>
          <w:rFonts w:ascii="Arial" w:hAnsi="Arial" w:cs="Arial"/>
          <w:color w:val="0039AC"/>
        </w:rPr>
      </w:pPr>
    </w:p>
    <w:p w:rsidR="006F61EE" w:rsidRPr="00646466" w:rsidRDefault="007D79C9" w:rsidP="004667D7">
      <w:pPr>
        <w:keepNext/>
        <w:keepLines/>
        <w:spacing w:line="259" w:lineRule="auto"/>
        <w:jc w:val="center"/>
        <w:outlineLvl w:val="2"/>
        <w:rPr>
          <w:rFonts w:ascii="Arial" w:hAnsi="Arial" w:cs="Arial"/>
          <w:snapToGrid w:val="0"/>
          <w:color w:val="363194"/>
          <w:sz w:val="24"/>
          <w:szCs w:val="24"/>
        </w:rPr>
      </w:pPr>
      <w:bookmarkStart w:id="36" w:name="_Toc329798105"/>
      <w:bookmarkStart w:id="37" w:name="_Toc54016489"/>
      <w:r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t>2</w:t>
      </w:r>
      <w:r w:rsidR="00C72BEF"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t>3</w:t>
      </w:r>
      <w:r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t xml:space="preserve">.8. </w:t>
      </w:r>
      <w:r w:rsidR="001876C6"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t>Средние цены и индексы цен на вторичном рынке жилья</w:t>
      </w:r>
      <w:r w:rsidRPr="00646466">
        <w:rPr>
          <w:rFonts w:ascii="Arial" w:hAnsi="Arial" w:cs="Arial"/>
          <w:b/>
          <w:snapToGrid w:val="0"/>
          <w:color w:val="363194"/>
          <w:sz w:val="24"/>
          <w:szCs w:val="24"/>
        </w:rPr>
        <w:br/>
      </w:r>
      <w:bookmarkEnd w:id="36"/>
      <w:bookmarkEnd w:id="37"/>
      <w:r w:rsidR="006F61EE" w:rsidRPr="00646466">
        <w:rPr>
          <w:rFonts w:ascii="Arial" w:hAnsi="Arial" w:cs="Arial"/>
          <w:snapToGrid w:val="0"/>
          <w:color w:val="363194"/>
          <w:sz w:val="24"/>
          <w:szCs w:val="24"/>
        </w:rPr>
        <w:t>(на конец года)</w:t>
      </w:r>
    </w:p>
    <w:p w:rsidR="006F61EE" w:rsidRPr="004667D7" w:rsidRDefault="006F61EE" w:rsidP="004667D7">
      <w:pPr>
        <w:spacing w:line="259" w:lineRule="auto"/>
        <w:rPr>
          <w:rFonts w:ascii="Arial" w:hAnsi="Arial" w:cs="Arial"/>
        </w:rPr>
      </w:pPr>
    </w:p>
    <w:tbl>
      <w:tblPr>
        <w:tblStyle w:val="-50"/>
        <w:tblpPr w:leftFromText="180" w:rightFromText="180" w:vertAnchor="text" w:tblpX="70" w:tblpY="1"/>
        <w:tblW w:w="5000" w:type="pct"/>
        <w:tblLook w:val="04A0"/>
      </w:tblPr>
      <w:tblGrid>
        <w:gridCol w:w="1641"/>
        <w:gridCol w:w="1643"/>
        <w:gridCol w:w="1642"/>
        <w:gridCol w:w="1644"/>
        <w:gridCol w:w="1642"/>
        <w:gridCol w:w="1642"/>
      </w:tblGrid>
      <w:tr w:rsidR="006F61EE" w:rsidRPr="004667D7" w:rsidTr="00165098">
        <w:trPr>
          <w:cnfStyle w:val="100000000000"/>
          <w:trHeight w:val="20"/>
        </w:trPr>
        <w:tc>
          <w:tcPr>
            <w:cnfStyle w:val="001000000100"/>
            <w:tcW w:w="833" w:type="pct"/>
            <w:vMerge w:val="restart"/>
            <w:tcBorders>
              <w:bottom w:val="single" w:sz="4" w:space="0" w:color="003296"/>
            </w:tcBorders>
          </w:tcPr>
          <w:p w:rsidR="006F61EE" w:rsidRPr="004667D7" w:rsidRDefault="00B86689" w:rsidP="004667D7">
            <w:pPr>
              <w:keepNext/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Годы</w:t>
            </w:r>
          </w:p>
        </w:tc>
        <w:tc>
          <w:tcPr>
            <w:tcW w:w="834" w:type="pct"/>
            <w:vMerge w:val="restart"/>
            <w:tcBorders>
              <w:bottom w:val="single" w:sz="4" w:space="0" w:color="003296"/>
            </w:tcBorders>
          </w:tcPr>
          <w:p w:rsidR="006F61EE" w:rsidRPr="004667D7" w:rsidRDefault="006F61EE" w:rsidP="004667D7">
            <w:pPr>
              <w:keepNext/>
              <w:spacing w:line="259" w:lineRule="auto"/>
              <w:cnfStyle w:val="1000000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Все</w:t>
            </w:r>
          </w:p>
          <w:p w:rsidR="006F61EE" w:rsidRPr="004667D7" w:rsidRDefault="006F61EE" w:rsidP="004667D7">
            <w:pPr>
              <w:keepNext/>
              <w:spacing w:line="259" w:lineRule="auto"/>
              <w:cnfStyle w:val="1000000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квартиры</w:t>
            </w:r>
          </w:p>
        </w:tc>
        <w:tc>
          <w:tcPr>
            <w:tcW w:w="3334" w:type="pct"/>
            <w:gridSpan w:val="4"/>
            <w:tcBorders>
              <w:bottom w:val="single" w:sz="4" w:space="0" w:color="003296"/>
            </w:tcBorders>
            <w:hideMark/>
          </w:tcPr>
          <w:p w:rsidR="006F61EE" w:rsidRPr="004667D7" w:rsidRDefault="006F61EE" w:rsidP="004667D7">
            <w:pPr>
              <w:keepNext/>
              <w:spacing w:line="259" w:lineRule="auto"/>
              <w:cnfStyle w:val="1000000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Из них</w:t>
            </w:r>
          </w:p>
        </w:tc>
      </w:tr>
      <w:tr w:rsidR="006F61EE" w:rsidRPr="004667D7" w:rsidTr="00165098">
        <w:trPr>
          <w:cnfStyle w:val="000000100000"/>
          <w:trHeight w:val="20"/>
        </w:trPr>
        <w:tc>
          <w:tcPr>
            <w:cnfStyle w:val="001000000000"/>
            <w:tcW w:w="833" w:type="pct"/>
            <w:vMerge/>
            <w:tcBorders>
              <w:top w:val="single" w:sz="4" w:space="0" w:color="003296"/>
              <w:bottom w:val="single" w:sz="18" w:space="0" w:color="003296"/>
              <w:right w:val="single" w:sz="4" w:space="0" w:color="003296"/>
            </w:tcBorders>
          </w:tcPr>
          <w:p w:rsidR="006F61EE" w:rsidRPr="004667D7" w:rsidRDefault="006F61EE" w:rsidP="004667D7">
            <w:pPr>
              <w:pStyle w:val="11"/>
              <w:keepNext/>
              <w:widowControl/>
              <w:spacing w:line="259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834" w:type="pct"/>
            <w:vMerge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</w:tcPr>
          <w:p w:rsidR="006F61EE" w:rsidRPr="004667D7" w:rsidRDefault="006F61EE" w:rsidP="004667D7">
            <w:pPr>
              <w:pStyle w:val="11"/>
              <w:keepNext/>
              <w:widowControl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</w:p>
        </w:tc>
        <w:tc>
          <w:tcPr>
            <w:tcW w:w="833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6F61EE" w:rsidRPr="004667D7" w:rsidRDefault="006F61EE" w:rsidP="004667D7">
            <w:pPr>
              <w:pStyle w:val="11"/>
              <w:keepNext/>
              <w:widowControl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низкого</w:t>
            </w:r>
          </w:p>
          <w:p w:rsidR="006F61EE" w:rsidRPr="004667D7" w:rsidRDefault="006F61EE" w:rsidP="004667D7">
            <w:pPr>
              <w:pStyle w:val="11"/>
              <w:keepNext/>
              <w:widowControl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качества</w:t>
            </w:r>
          </w:p>
        </w:tc>
        <w:tc>
          <w:tcPr>
            <w:tcW w:w="834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  <w:hideMark/>
          </w:tcPr>
          <w:p w:rsidR="006F61EE" w:rsidRPr="004667D7" w:rsidRDefault="006F61EE" w:rsidP="004667D7">
            <w:pPr>
              <w:keepNext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типовые</w:t>
            </w:r>
          </w:p>
        </w:tc>
        <w:tc>
          <w:tcPr>
            <w:tcW w:w="833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  <w:right w:val="single" w:sz="4" w:space="0" w:color="003296"/>
            </w:tcBorders>
            <w:shd w:val="clear" w:color="auto" w:fill="D5E2FF"/>
            <w:vAlign w:val="center"/>
          </w:tcPr>
          <w:p w:rsidR="006F61EE" w:rsidRPr="004667D7" w:rsidRDefault="006F61EE" w:rsidP="004667D7">
            <w:pPr>
              <w:keepNext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улучшенного качества</w:t>
            </w:r>
          </w:p>
        </w:tc>
        <w:tc>
          <w:tcPr>
            <w:tcW w:w="833" w:type="pct"/>
            <w:tcBorders>
              <w:top w:val="single" w:sz="4" w:space="0" w:color="003296"/>
              <w:left w:val="single" w:sz="4" w:space="0" w:color="003296"/>
              <w:bottom w:val="single" w:sz="18" w:space="0" w:color="003296"/>
            </w:tcBorders>
            <w:shd w:val="clear" w:color="auto" w:fill="D5E2FF"/>
            <w:vAlign w:val="center"/>
          </w:tcPr>
          <w:p w:rsidR="006F61EE" w:rsidRPr="004667D7" w:rsidRDefault="006F61EE" w:rsidP="004667D7">
            <w:pPr>
              <w:keepNext/>
              <w:spacing w:line="259" w:lineRule="auto"/>
              <w:jc w:val="center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элитные</w:t>
            </w:r>
          </w:p>
        </w:tc>
      </w:tr>
      <w:tr w:rsidR="006F61EE" w:rsidRPr="004667D7" w:rsidTr="00165098">
        <w:trPr>
          <w:cnfStyle w:val="000000010000"/>
          <w:trHeight w:val="283"/>
        </w:trPr>
        <w:tc>
          <w:tcPr>
            <w:cnfStyle w:val="001000000000"/>
            <w:tcW w:w="5000" w:type="pct"/>
            <w:gridSpan w:val="6"/>
            <w:tcBorders>
              <w:top w:val="single" w:sz="18" w:space="0" w:color="003296"/>
            </w:tcBorders>
            <w:hideMark/>
          </w:tcPr>
          <w:p w:rsidR="006F61EE" w:rsidRPr="004667D7" w:rsidRDefault="006F61EE" w:rsidP="004667D7">
            <w:pPr>
              <w:keepNext/>
              <w:spacing w:line="259" w:lineRule="auto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  <w:b/>
              </w:rPr>
              <w:t>Средние цены, рублей за 1 м</w:t>
            </w:r>
            <w:proofErr w:type="gramStart"/>
            <w:r w:rsidRPr="004667D7">
              <w:rPr>
                <w:rFonts w:ascii="Arial" w:hAnsi="Arial" w:cs="Arial"/>
                <w:b/>
                <w:vertAlign w:val="superscript"/>
              </w:rPr>
              <w:t>2</w:t>
            </w:r>
            <w:proofErr w:type="gramEnd"/>
            <w:r w:rsidRPr="004667D7">
              <w:rPr>
                <w:rFonts w:ascii="Arial" w:hAnsi="Arial" w:cs="Arial"/>
                <w:b/>
              </w:rPr>
              <w:t xml:space="preserve"> общей площади</w:t>
            </w:r>
          </w:p>
        </w:tc>
      </w:tr>
      <w:tr w:rsidR="00D945D8" w:rsidRPr="004667D7" w:rsidTr="00165098">
        <w:trPr>
          <w:cnfStyle w:val="000000100000"/>
          <w:trHeight w:val="283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49308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46915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44912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54216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before="40" w:line="259" w:lineRule="auto"/>
              <w:cnfStyle w:val="000000100000"/>
              <w:rPr>
                <w:rFonts w:ascii="Arial" w:hAnsi="Arial" w:cs="Arial"/>
                <w:color w:val="000000"/>
                <w:vertAlign w:val="superscript"/>
              </w:rPr>
            </w:pPr>
            <w:r w:rsidRPr="004667D7">
              <w:rPr>
                <w:rFonts w:ascii="Arial" w:hAnsi="Arial" w:cs="Arial"/>
                <w:color w:val="000000"/>
              </w:rPr>
              <w:t>…</w:t>
            </w:r>
            <w:r w:rsidRPr="004667D7">
              <w:rPr>
                <w:rFonts w:ascii="Arial" w:hAnsi="Arial" w:cs="Arial"/>
                <w:color w:val="000000"/>
                <w:vertAlign w:val="superscript"/>
              </w:rPr>
              <w:t>1)</w:t>
            </w:r>
          </w:p>
        </w:tc>
      </w:tr>
      <w:tr w:rsidR="00D945D8" w:rsidRPr="004667D7" w:rsidTr="00165098">
        <w:trPr>
          <w:cnfStyle w:val="000000010000"/>
          <w:trHeight w:val="283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55459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52465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52075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59920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D945D8" w:rsidRPr="004667D7" w:rsidTr="00165098">
        <w:trPr>
          <w:cnfStyle w:val="000000100000"/>
          <w:trHeight w:val="283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69473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59545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63988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76353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93387</w:t>
            </w:r>
          </w:p>
        </w:tc>
      </w:tr>
      <w:tr w:rsidR="00D945D8" w:rsidRPr="004667D7" w:rsidTr="00165098">
        <w:trPr>
          <w:cnfStyle w:val="000000010000"/>
          <w:trHeight w:val="70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76983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60523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72572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82462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…</w:t>
            </w:r>
          </w:p>
        </w:tc>
      </w:tr>
      <w:tr w:rsidR="00AE5A89" w:rsidRPr="004667D7" w:rsidTr="00165098">
        <w:trPr>
          <w:cnfStyle w:val="000000100000"/>
          <w:trHeight w:val="70"/>
        </w:trPr>
        <w:tc>
          <w:tcPr>
            <w:cnfStyle w:val="001000000000"/>
            <w:tcW w:w="833" w:type="pct"/>
            <w:hideMark/>
          </w:tcPr>
          <w:p w:rsidR="00AE5A89" w:rsidRPr="004667D7" w:rsidRDefault="00AE5A89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</w:t>
            </w:r>
            <w:r w:rsidR="00D945D8" w:rsidRPr="004667D7">
              <w:rPr>
                <w:rFonts w:ascii="Arial" w:hAnsi="Arial" w:cs="Arial"/>
              </w:rPr>
              <w:t>3</w:t>
            </w:r>
          </w:p>
        </w:tc>
        <w:tc>
          <w:tcPr>
            <w:tcW w:w="834" w:type="pct"/>
          </w:tcPr>
          <w:p w:rsidR="00AE5A89" w:rsidRPr="004667D7" w:rsidRDefault="00CD24BA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91112</w:t>
            </w:r>
          </w:p>
        </w:tc>
        <w:tc>
          <w:tcPr>
            <w:tcW w:w="833" w:type="pct"/>
          </w:tcPr>
          <w:p w:rsidR="00AE5A89" w:rsidRPr="004667D7" w:rsidRDefault="00CD24BA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64505</w:t>
            </w:r>
          </w:p>
        </w:tc>
        <w:tc>
          <w:tcPr>
            <w:tcW w:w="834" w:type="pct"/>
          </w:tcPr>
          <w:p w:rsidR="00AE5A89" w:rsidRPr="004667D7" w:rsidRDefault="00CD24BA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85056</w:t>
            </w:r>
          </w:p>
        </w:tc>
        <w:tc>
          <w:tcPr>
            <w:tcW w:w="833" w:type="pct"/>
          </w:tcPr>
          <w:p w:rsidR="00AE5A89" w:rsidRPr="004667D7" w:rsidRDefault="00CD24BA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95825</w:t>
            </w:r>
          </w:p>
        </w:tc>
        <w:tc>
          <w:tcPr>
            <w:tcW w:w="833" w:type="pct"/>
          </w:tcPr>
          <w:p w:rsidR="00AE5A89" w:rsidRPr="004667D7" w:rsidRDefault="004121D1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150388</w:t>
            </w:r>
          </w:p>
        </w:tc>
      </w:tr>
      <w:tr w:rsidR="006F61EE" w:rsidRPr="004667D7" w:rsidTr="00165098">
        <w:trPr>
          <w:cnfStyle w:val="000000010000"/>
          <w:trHeight w:val="283"/>
        </w:trPr>
        <w:tc>
          <w:tcPr>
            <w:cnfStyle w:val="001000000000"/>
            <w:tcW w:w="5000" w:type="pct"/>
            <w:gridSpan w:val="6"/>
            <w:hideMark/>
          </w:tcPr>
          <w:p w:rsidR="006F61EE" w:rsidRPr="004667D7" w:rsidRDefault="006F61EE" w:rsidP="004667D7">
            <w:pPr>
              <w:keepNext/>
              <w:spacing w:line="259" w:lineRule="auto"/>
              <w:jc w:val="center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b/>
              </w:rPr>
              <w:t>Индексы цен, в процентах к концу предыдущего года</w:t>
            </w:r>
          </w:p>
        </w:tc>
      </w:tr>
      <w:tr w:rsidR="00D945D8" w:rsidRPr="004667D7" w:rsidTr="00165098">
        <w:trPr>
          <w:cnfStyle w:val="000000100000"/>
          <w:trHeight w:val="283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105,5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104,6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103,9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107,2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104,6</w:t>
            </w:r>
          </w:p>
        </w:tc>
      </w:tr>
      <w:tr w:rsidR="00D945D8" w:rsidRPr="004667D7" w:rsidTr="00165098">
        <w:trPr>
          <w:cnfStyle w:val="000000010000"/>
          <w:trHeight w:val="283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108,9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113,3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110,6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106,5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100,4</w:t>
            </w:r>
          </w:p>
        </w:tc>
      </w:tr>
      <w:tr w:rsidR="00D945D8" w:rsidRPr="004667D7" w:rsidTr="00165098">
        <w:trPr>
          <w:cnfStyle w:val="000000100000"/>
          <w:trHeight w:val="283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118,6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114,6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115,9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121,3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118,3</w:t>
            </w:r>
          </w:p>
        </w:tc>
      </w:tr>
      <w:tr w:rsidR="00D945D8" w:rsidRPr="004667D7" w:rsidTr="00165098">
        <w:trPr>
          <w:cnfStyle w:val="000000010000"/>
          <w:trHeight w:val="283"/>
        </w:trPr>
        <w:tc>
          <w:tcPr>
            <w:cnfStyle w:val="001000000000"/>
            <w:tcW w:w="833" w:type="pct"/>
            <w:hideMark/>
          </w:tcPr>
          <w:p w:rsidR="00D945D8" w:rsidRPr="004667D7" w:rsidRDefault="00D945D8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113,5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103,1</w:t>
            </w:r>
          </w:p>
        </w:tc>
        <w:tc>
          <w:tcPr>
            <w:tcW w:w="834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116,1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111,3</w:t>
            </w:r>
          </w:p>
        </w:tc>
        <w:tc>
          <w:tcPr>
            <w:tcW w:w="833" w:type="pct"/>
          </w:tcPr>
          <w:p w:rsidR="00D945D8" w:rsidRPr="004667D7" w:rsidRDefault="00D945D8" w:rsidP="004667D7">
            <w:pPr>
              <w:keepNext/>
              <w:keepLines/>
              <w:spacing w:line="259" w:lineRule="auto"/>
              <w:cnfStyle w:val="000000010000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117,9</w:t>
            </w:r>
          </w:p>
        </w:tc>
      </w:tr>
      <w:tr w:rsidR="009D3685" w:rsidRPr="004667D7" w:rsidTr="00165098">
        <w:trPr>
          <w:cnfStyle w:val="000000100000"/>
          <w:trHeight w:val="283"/>
        </w:trPr>
        <w:tc>
          <w:tcPr>
            <w:cnfStyle w:val="001000000000"/>
            <w:tcW w:w="833" w:type="pct"/>
            <w:hideMark/>
          </w:tcPr>
          <w:p w:rsidR="009D3685" w:rsidRPr="004667D7" w:rsidRDefault="00C3012D" w:rsidP="004667D7">
            <w:pPr>
              <w:keepNext/>
              <w:keepLines/>
              <w:spacing w:line="259" w:lineRule="auto"/>
              <w:ind w:left="142" w:hanging="142"/>
              <w:jc w:val="center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</w:t>
            </w:r>
            <w:r w:rsidR="00D945D8" w:rsidRPr="004667D7">
              <w:rPr>
                <w:rFonts w:ascii="Arial" w:hAnsi="Arial" w:cs="Arial"/>
              </w:rPr>
              <w:t>3</w:t>
            </w:r>
          </w:p>
        </w:tc>
        <w:tc>
          <w:tcPr>
            <w:tcW w:w="834" w:type="pct"/>
          </w:tcPr>
          <w:p w:rsidR="009D3685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113,2</w:t>
            </w:r>
          </w:p>
        </w:tc>
        <w:tc>
          <w:tcPr>
            <w:tcW w:w="833" w:type="pct"/>
          </w:tcPr>
          <w:p w:rsidR="009D3685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108,9</w:t>
            </w:r>
          </w:p>
        </w:tc>
        <w:tc>
          <w:tcPr>
            <w:tcW w:w="834" w:type="pct"/>
          </w:tcPr>
          <w:p w:rsidR="009D3685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110,8</w:t>
            </w:r>
          </w:p>
        </w:tc>
        <w:tc>
          <w:tcPr>
            <w:tcW w:w="833" w:type="pct"/>
          </w:tcPr>
          <w:p w:rsidR="009D3685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118,2</w:t>
            </w:r>
          </w:p>
        </w:tc>
        <w:tc>
          <w:tcPr>
            <w:tcW w:w="833" w:type="pct"/>
          </w:tcPr>
          <w:p w:rsidR="009D3685" w:rsidRPr="004667D7" w:rsidRDefault="004121D1" w:rsidP="004667D7">
            <w:pPr>
              <w:keepNext/>
              <w:keepLines/>
              <w:spacing w:line="259" w:lineRule="auto"/>
              <w:cnfStyle w:val="000000100000"/>
              <w:rPr>
                <w:rFonts w:ascii="Arial" w:hAnsi="Arial" w:cs="Arial"/>
                <w:spacing w:val="-4"/>
              </w:rPr>
            </w:pPr>
            <w:r>
              <w:rPr>
                <w:rFonts w:ascii="Arial" w:hAnsi="Arial" w:cs="Arial"/>
                <w:spacing w:val="-4"/>
              </w:rPr>
              <w:t>105,1</w:t>
            </w:r>
          </w:p>
        </w:tc>
      </w:tr>
    </w:tbl>
    <w:p w:rsidR="007D79C9" w:rsidRPr="00137702" w:rsidRDefault="007D79C9" w:rsidP="004667D7">
      <w:pPr>
        <w:widowControl w:val="0"/>
        <w:tabs>
          <w:tab w:val="left" w:pos="-142"/>
        </w:tabs>
        <w:spacing w:before="60" w:line="259" w:lineRule="auto"/>
        <w:ind w:left="-57" w:right="-57"/>
        <w:jc w:val="both"/>
        <w:rPr>
          <w:rFonts w:ascii="Arial" w:hAnsi="Arial" w:cs="Arial"/>
          <w:b/>
          <w:bCs/>
          <w:noProof/>
          <w:color w:val="0033CC"/>
          <w:sz w:val="16"/>
          <w:szCs w:val="16"/>
        </w:rPr>
      </w:pPr>
      <w:r w:rsidRPr="00137702">
        <w:rPr>
          <w:rFonts w:ascii="Arial" w:hAnsi="Arial" w:cs="Arial"/>
          <w:sz w:val="16"/>
          <w:szCs w:val="16"/>
          <w:vertAlign w:val="superscript"/>
        </w:rPr>
        <w:t xml:space="preserve">1) </w:t>
      </w:r>
      <w:r w:rsidRPr="00137702">
        <w:rPr>
          <w:rFonts w:ascii="Arial" w:hAnsi="Arial" w:cs="Arial"/>
          <w:sz w:val="16"/>
          <w:szCs w:val="16"/>
        </w:rPr>
        <w:t xml:space="preserve">Здесь </w:t>
      </w:r>
      <w:r w:rsidR="00D71049" w:rsidRPr="00137702">
        <w:rPr>
          <w:rFonts w:ascii="Arial" w:hAnsi="Arial" w:cs="Arial"/>
          <w:sz w:val="16"/>
          <w:szCs w:val="16"/>
        </w:rPr>
        <w:t xml:space="preserve">и далее в таблице </w:t>
      </w:r>
      <w:r w:rsidRPr="00137702">
        <w:rPr>
          <w:rFonts w:ascii="Arial" w:hAnsi="Arial" w:cs="Arial"/>
          <w:sz w:val="16"/>
          <w:szCs w:val="16"/>
        </w:rPr>
        <w:t>знак</w:t>
      </w:r>
      <w:proofErr w:type="gramStart"/>
      <w:r w:rsidRPr="00137702">
        <w:rPr>
          <w:rFonts w:ascii="Arial" w:hAnsi="Arial" w:cs="Arial"/>
          <w:sz w:val="16"/>
          <w:szCs w:val="16"/>
        </w:rPr>
        <w:t xml:space="preserve"> (…) – </w:t>
      </w:r>
      <w:proofErr w:type="gramEnd"/>
      <w:r w:rsidRPr="00137702">
        <w:rPr>
          <w:rFonts w:ascii="Arial" w:hAnsi="Arial" w:cs="Arial"/>
          <w:sz w:val="16"/>
          <w:szCs w:val="16"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 ноября 2007 г. № 282-ФЗ </w:t>
      </w:r>
      <w:r w:rsidR="00137702">
        <w:rPr>
          <w:rFonts w:ascii="Arial" w:hAnsi="Arial" w:cs="Arial"/>
          <w:sz w:val="16"/>
          <w:szCs w:val="16"/>
        </w:rPr>
        <w:br/>
      </w:r>
      <w:r w:rsidRPr="00137702">
        <w:rPr>
          <w:rFonts w:ascii="Arial" w:hAnsi="Arial" w:cs="Arial"/>
          <w:sz w:val="16"/>
          <w:szCs w:val="16"/>
        </w:rPr>
        <w:t>«Об официальном статистическом учете и системе государственной статистики в Российской Федерации» (ст.4 п.5; ст.9 п.1).</w:t>
      </w:r>
    </w:p>
    <w:p w:rsidR="003242C3" w:rsidRDefault="003242C3">
      <w:pPr>
        <w:spacing w:after="200" w:line="276" w:lineRule="auto"/>
        <w:rPr>
          <w:rFonts w:ascii="Arial" w:hAnsi="Arial" w:cs="Arial"/>
          <w:i/>
          <w:color w:val="0039AC"/>
        </w:rPr>
      </w:pPr>
      <w:bookmarkStart w:id="38" w:name="_Toc63953647"/>
      <w:r>
        <w:rPr>
          <w:rFonts w:ascii="Arial" w:hAnsi="Arial" w:cs="Arial"/>
          <w:b/>
          <w:i/>
          <w:color w:val="0039AC"/>
        </w:rPr>
        <w:br w:type="page"/>
      </w:r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  <w:vertAlign w:val="superscript"/>
        </w:rPr>
      </w:pPr>
      <w:r w:rsidRPr="00646466">
        <w:rPr>
          <w:rFonts w:ascii="Arial" w:hAnsi="Arial" w:cs="Arial"/>
          <w:color w:val="363194"/>
          <w:szCs w:val="24"/>
        </w:rPr>
        <w:lastRenderedPageBreak/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>9. Индексы цен производителей по видам экономической деятельности</w:t>
      </w:r>
      <w:bookmarkEnd w:id="38"/>
      <w:proofErr w:type="gramStart"/>
      <w:r w:rsidR="000D58A4" w:rsidRPr="00646466">
        <w:rPr>
          <w:rFonts w:ascii="Arial" w:hAnsi="Arial" w:cs="Arial"/>
          <w:color w:val="363194"/>
          <w:szCs w:val="24"/>
          <w:vertAlign w:val="superscript"/>
        </w:rPr>
        <w:t>1</w:t>
      </w:r>
      <w:proofErr w:type="gramEnd"/>
      <w:r w:rsidR="000D58A4" w:rsidRPr="00646466">
        <w:rPr>
          <w:rFonts w:ascii="Arial" w:hAnsi="Arial" w:cs="Arial"/>
          <w:color w:val="363194"/>
          <w:szCs w:val="24"/>
          <w:vertAlign w:val="superscript"/>
        </w:rPr>
        <w:t>)</w:t>
      </w:r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4667D7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0039AC"/>
        </w:rPr>
      </w:pPr>
    </w:p>
    <w:tbl>
      <w:tblPr>
        <w:tblStyle w:val="-50"/>
        <w:tblW w:w="5000" w:type="pct"/>
        <w:tblLook w:val="0020"/>
      </w:tblPr>
      <w:tblGrid>
        <w:gridCol w:w="4640"/>
        <w:gridCol w:w="1042"/>
        <w:gridCol w:w="1043"/>
        <w:gridCol w:w="1043"/>
        <w:gridCol w:w="1043"/>
        <w:gridCol w:w="1043"/>
      </w:tblGrid>
      <w:tr w:rsidR="00D945D8" w:rsidRPr="004667D7" w:rsidTr="00137702">
        <w:trPr>
          <w:cnfStyle w:val="100000000000"/>
          <w:trHeight w:val="340"/>
        </w:trPr>
        <w:tc>
          <w:tcPr>
            <w:tcW w:w="235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113" w:hanging="113"/>
              <w:jc w:val="left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Производство промышленных товаров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105,0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101,7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123,3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92,5</w:t>
            </w:r>
          </w:p>
        </w:tc>
        <w:tc>
          <w:tcPr>
            <w:tcW w:w="529" w:type="pct"/>
          </w:tcPr>
          <w:p w:rsidR="00D945D8" w:rsidRPr="004667D7" w:rsidRDefault="002E1B1F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125,7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Добыча полезных ископаемых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4667D7">
              <w:rPr>
                <w:rFonts w:ascii="Arial" w:hAnsi="Arial" w:cs="Arial"/>
                <w:b/>
                <w:bCs/>
              </w:rPr>
              <w:t>109,0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4667D7">
              <w:rPr>
                <w:rFonts w:ascii="Arial" w:hAnsi="Arial" w:cs="Arial"/>
                <w:b/>
                <w:bCs/>
              </w:rPr>
              <w:t>88,6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4667D7">
              <w:rPr>
                <w:rFonts w:ascii="Arial" w:hAnsi="Arial" w:cs="Arial"/>
                <w:b/>
                <w:bCs/>
              </w:rPr>
              <w:t>174,8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  <w:b/>
              </w:rPr>
            </w:pPr>
            <w:r w:rsidRPr="004667D7">
              <w:rPr>
                <w:rFonts w:cs="Arial"/>
                <w:b/>
              </w:rPr>
              <w:t>84,1</w:t>
            </w:r>
          </w:p>
        </w:tc>
        <w:tc>
          <w:tcPr>
            <w:tcW w:w="529" w:type="pct"/>
          </w:tcPr>
          <w:p w:rsidR="00D945D8" w:rsidRPr="004667D7" w:rsidRDefault="002E1B1F" w:rsidP="004667D7">
            <w:pPr>
              <w:pStyle w:val="af4"/>
              <w:widowControl w:val="0"/>
              <w:spacing w:line="259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146,5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Добыча угля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102,0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104,5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120,5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84,3</w:t>
            </w:r>
          </w:p>
        </w:tc>
        <w:tc>
          <w:tcPr>
            <w:tcW w:w="529" w:type="pct"/>
          </w:tcPr>
          <w:p w:rsidR="00D945D8" w:rsidRPr="004667D7" w:rsidRDefault="002E1B1F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112,9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Добыча нефти и природного газа 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113,1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85,3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183,6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81,9</w:t>
            </w:r>
          </w:p>
        </w:tc>
        <w:tc>
          <w:tcPr>
            <w:tcW w:w="529" w:type="pct"/>
          </w:tcPr>
          <w:p w:rsidR="00D945D8" w:rsidRPr="004667D7" w:rsidRDefault="002E1B1F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153,8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Добыча металлических руд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98,9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133,8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135,2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92,7</w:t>
            </w:r>
          </w:p>
        </w:tc>
        <w:tc>
          <w:tcPr>
            <w:tcW w:w="529" w:type="pct"/>
          </w:tcPr>
          <w:p w:rsidR="00D945D8" w:rsidRPr="004667D7" w:rsidRDefault="002E1B1F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119,9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Добыча прочих полезных ископаемых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112,4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101,8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107,0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118,1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117,2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Предоставление услуг в области добычи полезных ископаемых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93,8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96,3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105,2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101,2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105,8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  <w:b/>
              </w:rPr>
              <w:t>Обрабатывающие производства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4667D7">
              <w:rPr>
                <w:rFonts w:ascii="Arial" w:hAnsi="Arial" w:cs="Arial"/>
                <w:b/>
                <w:bCs/>
              </w:rPr>
              <w:t>103,6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b/>
                <w:bCs/>
              </w:rPr>
            </w:pPr>
            <w:r w:rsidRPr="004667D7">
              <w:rPr>
                <w:rFonts w:ascii="Arial" w:hAnsi="Arial" w:cs="Arial"/>
                <w:b/>
                <w:bCs/>
              </w:rPr>
              <w:t>115,3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99,0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  <w:b/>
              </w:rPr>
            </w:pPr>
            <w:r w:rsidRPr="004667D7">
              <w:rPr>
                <w:rFonts w:cs="Arial"/>
                <w:b/>
              </w:rPr>
              <w:t>95,3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116,1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пищевых продуктов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99,0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104,4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108,6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напитков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100,5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95,2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97,0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121,5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100,6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текстильных изделий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101,6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121,5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107,0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103,1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одежды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105,6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182,4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100,7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107,0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кожи и изделий из кожи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107,3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114,5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111,1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102,0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112,7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Обработка древесины и производство изделий из дерева и пробки, кроме мебели, производство изделий </w:t>
            </w:r>
            <w:r w:rsidRPr="004667D7">
              <w:rPr>
                <w:rFonts w:ascii="Arial" w:hAnsi="Arial" w:cs="Arial"/>
              </w:rPr>
              <w:br/>
              <w:t>из соломки и материалов для плетения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102,8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132,8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122,1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94,0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бумаги и бумажных изделий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101,6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108,9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102,9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110,0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Деятельность полиграфическая </w:t>
            </w:r>
            <w:r w:rsidRPr="004667D7">
              <w:rPr>
                <w:rFonts w:ascii="Arial" w:hAnsi="Arial" w:cs="Arial"/>
              </w:rPr>
              <w:br/>
              <w:t>и копирование носителей информации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101,3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117,7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106,2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111,0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Производство химических веществ </w:t>
            </w:r>
            <w:r w:rsidRPr="004667D7">
              <w:rPr>
                <w:rFonts w:ascii="Arial" w:hAnsi="Arial" w:cs="Arial"/>
              </w:rPr>
              <w:br/>
              <w:t>и химических продуктов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101,2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110,0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96,2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99,5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108,6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 xml:space="preserve">Производство лекарственных средств </w:t>
            </w:r>
            <w:r w:rsidRPr="004667D7">
              <w:rPr>
                <w:rFonts w:ascii="Arial" w:hAnsi="Arial" w:cs="Arial"/>
                <w:spacing w:val="-4"/>
              </w:rPr>
              <w:br/>
              <w:t xml:space="preserve">и материалов, применяемых </w:t>
            </w:r>
            <w:r w:rsidRPr="004667D7">
              <w:rPr>
                <w:rFonts w:ascii="Arial" w:hAnsi="Arial" w:cs="Arial"/>
                <w:spacing w:val="-4"/>
              </w:rPr>
              <w:br/>
              <w:t>в медицинских целях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110,4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97,3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123,3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100,9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88,0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Производство резиновых </w:t>
            </w:r>
            <w:r w:rsidRPr="004667D7">
              <w:rPr>
                <w:rFonts w:ascii="Arial" w:hAnsi="Arial" w:cs="Arial"/>
              </w:rPr>
              <w:br/>
              <w:t>и пластмассовых изделий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87,2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108,7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127,0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104,4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105,2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прочей неметаллической минеральной продукции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102,6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112,4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110,7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131,9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металлургическое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106,2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122,6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93,9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91,2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119,8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210ABF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готовых мет</w:t>
            </w:r>
            <w:r w:rsidR="004667D7">
              <w:rPr>
                <w:rFonts w:ascii="Arial" w:hAnsi="Arial" w:cs="Arial"/>
              </w:rPr>
              <w:t>аллических изделий, кроме машин</w:t>
            </w:r>
            <w:r w:rsidR="00210ABF">
              <w:rPr>
                <w:rFonts w:ascii="Arial" w:hAnsi="Arial" w:cs="Arial"/>
              </w:rPr>
              <w:t xml:space="preserve"> </w:t>
            </w:r>
            <w:r w:rsidRPr="004667D7">
              <w:rPr>
                <w:rFonts w:ascii="Arial" w:hAnsi="Arial" w:cs="Arial"/>
              </w:rPr>
              <w:t>и оборудования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97,4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135,5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123,7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99,2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электрического оборудования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99,2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127,8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109,7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100,7</w:t>
            </w:r>
          </w:p>
        </w:tc>
      </w:tr>
      <w:tr w:rsidR="00D945D8" w:rsidRPr="004667D7" w:rsidTr="00137702">
        <w:trPr>
          <w:cnfStyle w:val="00000001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Производство машин и оборудования, </w:t>
            </w:r>
            <w:r w:rsidR="00210ABF">
              <w:rPr>
                <w:rFonts w:ascii="Arial" w:hAnsi="Arial" w:cs="Arial"/>
              </w:rPr>
              <w:br/>
            </w:r>
            <w:r w:rsidRPr="004667D7">
              <w:rPr>
                <w:rFonts w:ascii="Arial" w:hAnsi="Arial" w:cs="Arial"/>
              </w:rPr>
              <w:t>не включенных в другие группировки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100,2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119,5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103,9</w:t>
            </w:r>
          </w:p>
        </w:tc>
        <w:tc>
          <w:tcPr>
            <w:tcW w:w="529" w:type="pct"/>
          </w:tcPr>
          <w:p w:rsidR="00D945D8" w:rsidRPr="004667D7" w:rsidRDefault="005B4FB3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135,7</w:t>
            </w:r>
          </w:p>
        </w:tc>
      </w:tr>
      <w:tr w:rsidR="00D945D8" w:rsidRPr="004667D7" w:rsidTr="00137702">
        <w:trPr>
          <w:cnfStyle w:val="000000100000"/>
          <w:trHeight w:val="20"/>
        </w:trPr>
        <w:tc>
          <w:tcPr>
            <w:tcW w:w="2355" w:type="pct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>Производство автотранспортных средств, прицепов и полуприцепов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114,8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keepNext/>
              <w:widowControl w:val="0"/>
              <w:suppressAutoHyphens/>
              <w:spacing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157,5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 w:rsidRPr="004667D7">
              <w:rPr>
                <w:rFonts w:cs="Arial"/>
              </w:rPr>
              <w:t>109,7</w:t>
            </w:r>
          </w:p>
        </w:tc>
        <w:tc>
          <w:tcPr>
            <w:tcW w:w="529" w:type="pct"/>
          </w:tcPr>
          <w:p w:rsidR="00D945D8" w:rsidRPr="004667D7" w:rsidRDefault="003D447C" w:rsidP="004667D7">
            <w:pPr>
              <w:pStyle w:val="af4"/>
              <w:widowControl w:val="0"/>
              <w:spacing w:line="259" w:lineRule="auto"/>
              <w:rPr>
                <w:rFonts w:cs="Arial"/>
              </w:rPr>
            </w:pPr>
            <w:r>
              <w:rPr>
                <w:rFonts w:cs="Arial"/>
              </w:rPr>
              <w:t>105,4</w:t>
            </w:r>
          </w:p>
        </w:tc>
      </w:tr>
      <w:tr w:rsidR="00D945D8" w:rsidRPr="004667D7" w:rsidTr="00137702">
        <w:tblPrEx>
          <w:tblLook w:val="04A0"/>
        </w:tblPrEx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rPr>
                <w:rFonts w:ascii="Arial" w:hAnsi="Arial" w:cs="Arial"/>
                <w:spacing w:val="-4"/>
              </w:rPr>
            </w:pPr>
            <w:r w:rsidRPr="004667D7">
              <w:rPr>
                <w:rFonts w:ascii="Arial" w:hAnsi="Arial" w:cs="Arial"/>
                <w:spacing w:val="-4"/>
              </w:rPr>
              <w:t xml:space="preserve">Производство прочих транспортных средств </w:t>
            </w:r>
            <w:r w:rsidR="00210ABF">
              <w:rPr>
                <w:rFonts w:ascii="Arial" w:hAnsi="Arial" w:cs="Arial"/>
                <w:spacing w:val="-4"/>
              </w:rPr>
              <w:br/>
            </w:r>
            <w:r w:rsidRPr="004667D7">
              <w:rPr>
                <w:rFonts w:ascii="Arial" w:hAnsi="Arial" w:cs="Arial"/>
                <w:spacing w:val="-4"/>
              </w:rPr>
              <w:t>и оборудования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-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cnfStyle w:val="000000010000"/>
              <w:rPr>
                <w:rFonts w:cs="Arial"/>
              </w:rPr>
            </w:pPr>
            <w:r w:rsidRPr="004667D7">
              <w:rPr>
                <w:rFonts w:cs="Arial"/>
              </w:rPr>
              <w:t>101,8</w:t>
            </w:r>
          </w:p>
        </w:tc>
        <w:tc>
          <w:tcPr>
            <w:tcW w:w="529" w:type="pct"/>
          </w:tcPr>
          <w:p w:rsidR="00D945D8" w:rsidRPr="004667D7" w:rsidRDefault="003D447C" w:rsidP="004667D7">
            <w:pPr>
              <w:pStyle w:val="af4"/>
              <w:widowControl w:val="0"/>
              <w:spacing w:line="259" w:lineRule="auto"/>
              <w:cnfStyle w:val="000000010000"/>
              <w:rPr>
                <w:rFonts w:cs="Arial"/>
              </w:rPr>
            </w:pPr>
            <w:r>
              <w:rPr>
                <w:rFonts w:cs="Arial"/>
              </w:rPr>
              <w:t>102,9</w:t>
            </w:r>
          </w:p>
        </w:tc>
      </w:tr>
      <w:tr w:rsidR="00D945D8" w:rsidRPr="004667D7" w:rsidTr="00137702">
        <w:tblPrEx>
          <w:tblLook w:val="04A0"/>
        </w:tblPrEx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Производство мебели 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99,9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cnfStyle w:val="000000100000"/>
              <w:rPr>
                <w:rFonts w:cs="Arial"/>
              </w:rPr>
            </w:pPr>
            <w:r w:rsidRPr="004667D7">
              <w:rPr>
                <w:rFonts w:cs="Arial"/>
              </w:rPr>
              <w:t>105,7</w:t>
            </w:r>
          </w:p>
        </w:tc>
        <w:tc>
          <w:tcPr>
            <w:tcW w:w="529" w:type="pct"/>
          </w:tcPr>
          <w:p w:rsidR="00D945D8" w:rsidRPr="004667D7" w:rsidRDefault="003D447C" w:rsidP="004667D7">
            <w:pPr>
              <w:pStyle w:val="af4"/>
              <w:widowControl w:val="0"/>
              <w:spacing w:line="259" w:lineRule="auto"/>
              <w:cnfStyle w:val="000000100000"/>
              <w:rPr>
                <w:rFonts w:cs="Arial"/>
              </w:rPr>
            </w:pPr>
            <w:r>
              <w:rPr>
                <w:rFonts w:cs="Arial"/>
              </w:rPr>
              <w:t>102,1</w:t>
            </w:r>
          </w:p>
        </w:tc>
      </w:tr>
      <w:tr w:rsidR="00D945D8" w:rsidRPr="004667D7" w:rsidTr="00137702">
        <w:tblPrEx>
          <w:tblLook w:val="04A0"/>
        </w:tblPrEx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340" w:hanging="113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Производство прочих готовых изделий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119,0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146,7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79,0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cnfStyle w:val="000000010000"/>
              <w:rPr>
                <w:rFonts w:cs="Arial"/>
              </w:rPr>
            </w:pPr>
            <w:r w:rsidRPr="004667D7">
              <w:rPr>
                <w:rFonts w:cs="Arial"/>
              </w:rPr>
              <w:t>99,0</w:t>
            </w:r>
          </w:p>
        </w:tc>
        <w:tc>
          <w:tcPr>
            <w:tcW w:w="529" w:type="pct"/>
          </w:tcPr>
          <w:p w:rsidR="00D945D8" w:rsidRPr="004667D7" w:rsidRDefault="003D447C" w:rsidP="004667D7">
            <w:pPr>
              <w:pStyle w:val="af4"/>
              <w:widowControl w:val="0"/>
              <w:spacing w:line="259" w:lineRule="auto"/>
              <w:cnfStyle w:val="000000010000"/>
              <w:rPr>
                <w:rFonts w:cs="Arial"/>
              </w:rPr>
            </w:pPr>
            <w:r>
              <w:rPr>
                <w:rFonts w:cs="Arial"/>
              </w:rPr>
              <w:t>137,5</w:t>
            </w:r>
          </w:p>
        </w:tc>
      </w:tr>
      <w:tr w:rsidR="00D945D8" w:rsidRPr="004667D7" w:rsidTr="00137702">
        <w:tblPrEx>
          <w:tblLook w:val="04A0"/>
        </w:tblPrEx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D945D8" w:rsidRPr="004667D7" w:rsidRDefault="00D945D8" w:rsidP="00210ABF">
            <w:pPr>
              <w:widowControl w:val="0"/>
              <w:spacing w:line="259" w:lineRule="auto"/>
              <w:ind w:left="340" w:hanging="113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Ремонт и монтаж машин и оборудования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103,8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cnfStyle w:val="000000100000"/>
              <w:rPr>
                <w:rFonts w:cs="Arial"/>
              </w:rPr>
            </w:pPr>
            <w:r w:rsidRPr="004667D7">
              <w:rPr>
                <w:rFonts w:cs="Arial"/>
              </w:rPr>
              <w:t>108,5</w:t>
            </w:r>
          </w:p>
        </w:tc>
        <w:tc>
          <w:tcPr>
            <w:tcW w:w="529" w:type="pct"/>
          </w:tcPr>
          <w:p w:rsidR="00D945D8" w:rsidRPr="004667D7" w:rsidRDefault="003D447C" w:rsidP="004667D7">
            <w:pPr>
              <w:pStyle w:val="af4"/>
              <w:widowControl w:val="0"/>
              <w:spacing w:line="259" w:lineRule="auto"/>
              <w:cnfStyle w:val="000000100000"/>
              <w:rPr>
                <w:rFonts w:cs="Arial"/>
              </w:rPr>
            </w:pPr>
            <w:r>
              <w:rPr>
                <w:rFonts w:cs="Arial"/>
              </w:rPr>
              <w:t>120,1</w:t>
            </w:r>
          </w:p>
        </w:tc>
      </w:tr>
      <w:tr w:rsidR="00D945D8" w:rsidRPr="004667D7" w:rsidTr="00137702">
        <w:tblPrEx>
          <w:tblLook w:val="04A0"/>
        </w:tblPrEx>
        <w:trPr>
          <w:cnfStyle w:val="000000010000"/>
          <w:trHeight w:val="20"/>
        </w:trPr>
        <w:tc>
          <w:tcPr>
            <w:cnfStyle w:val="001000000000"/>
            <w:tcW w:w="0" w:type="auto"/>
          </w:tcPr>
          <w:p w:rsidR="00D945D8" w:rsidRPr="004667D7" w:rsidRDefault="00D945D8" w:rsidP="004667D7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Обеспечение электрической энергией, газом и паром;  кондиционирование воздуха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96,2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98,1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010000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118,7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pStyle w:val="af4"/>
              <w:widowControl w:val="0"/>
              <w:spacing w:line="259" w:lineRule="auto"/>
              <w:cnfStyle w:val="000000010000"/>
              <w:rPr>
                <w:rFonts w:cs="Arial"/>
                <w:b/>
              </w:rPr>
            </w:pPr>
            <w:r w:rsidRPr="004667D7">
              <w:rPr>
                <w:rFonts w:cs="Arial"/>
                <w:b/>
              </w:rPr>
              <w:t>118,2</w:t>
            </w:r>
          </w:p>
        </w:tc>
        <w:tc>
          <w:tcPr>
            <w:tcW w:w="529" w:type="pct"/>
          </w:tcPr>
          <w:p w:rsidR="00D945D8" w:rsidRPr="004667D7" w:rsidRDefault="003D447C" w:rsidP="004667D7">
            <w:pPr>
              <w:pStyle w:val="af4"/>
              <w:widowControl w:val="0"/>
              <w:spacing w:line="259" w:lineRule="auto"/>
              <w:cnfStyle w:val="000000010000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102,4</w:t>
            </w:r>
          </w:p>
        </w:tc>
      </w:tr>
      <w:tr w:rsidR="00D945D8" w:rsidRPr="004667D7" w:rsidTr="00137702">
        <w:tblPrEx>
          <w:tblLook w:val="04A0"/>
        </w:tblPrEx>
        <w:trPr>
          <w:cnfStyle w:val="000000100000"/>
          <w:trHeight w:val="20"/>
        </w:trPr>
        <w:tc>
          <w:tcPr>
            <w:cnfStyle w:val="001000000000"/>
            <w:tcW w:w="0" w:type="auto"/>
          </w:tcPr>
          <w:p w:rsidR="00D945D8" w:rsidRPr="004667D7" w:rsidRDefault="00D945D8" w:rsidP="00210ABF">
            <w:pPr>
              <w:widowControl w:val="0"/>
              <w:spacing w:line="259" w:lineRule="auto"/>
              <w:ind w:left="226" w:hanging="113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>Водоснабжение; водоотведение, организация сбора и у</w:t>
            </w:r>
            <w:r w:rsidR="00210ABF">
              <w:rPr>
                <w:rFonts w:ascii="Arial" w:hAnsi="Arial" w:cs="Arial"/>
                <w:b/>
              </w:rPr>
              <w:t xml:space="preserve">тилизации отходов, деятельность </w:t>
            </w:r>
            <w:r w:rsidRPr="004667D7">
              <w:rPr>
                <w:rFonts w:ascii="Arial" w:hAnsi="Arial" w:cs="Arial"/>
                <w:b/>
              </w:rPr>
              <w:t>по ликвидации загрязнений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103,1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103,0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110,3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109,0</w:t>
            </w:r>
          </w:p>
        </w:tc>
        <w:tc>
          <w:tcPr>
            <w:tcW w:w="529" w:type="pct"/>
          </w:tcPr>
          <w:p w:rsidR="00D945D8" w:rsidRPr="004667D7" w:rsidRDefault="003D447C" w:rsidP="004667D7">
            <w:pPr>
              <w:spacing w:line="259" w:lineRule="auto"/>
              <w:cnfStyle w:val="00000010000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117,2</w:t>
            </w:r>
          </w:p>
        </w:tc>
      </w:tr>
    </w:tbl>
    <w:p w:rsidR="000D58A4" w:rsidRPr="004667D7" w:rsidRDefault="000D58A4" w:rsidP="004667D7">
      <w:pPr>
        <w:pStyle w:val="25"/>
        <w:widowControl w:val="0"/>
        <w:spacing w:before="60" w:line="259" w:lineRule="auto"/>
        <w:ind w:left="29" w:hanging="142"/>
        <w:jc w:val="both"/>
        <w:rPr>
          <w:rFonts w:cs="Arial"/>
          <w:b w:val="0"/>
          <w:sz w:val="16"/>
          <w:szCs w:val="16"/>
        </w:rPr>
      </w:pPr>
      <w:r w:rsidRPr="004667D7">
        <w:rPr>
          <w:rFonts w:cs="Arial"/>
          <w:b w:val="0"/>
          <w:snapToGrid w:val="0"/>
          <w:sz w:val="16"/>
          <w:szCs w:val="16"/>
          <w:vertAlign w:val="superscript"/>
        </w:rPr>
        <w:t>1)</w:t>
      </w:r>
      <w:r w:rsidRPr="004667D7">
        <w:rPr>
          <w:rFonts w:cs="Arial"/>
          <w:b w:val="0"/>
          <w:snapToGrid w:val="0"/>
          <w:color w:val="0039AC"/>
          <w:sz w:val="16"/>
          <w:szCs w:val="16"/>
          <w:vertAlign w:val="superscript"/>
        </w:rPr>
        <w:t xml:space="preserve"> </w:t>
      </w:r>
      <w:r w:rsidRPr="004667D7">
        <w:rPr>
          <w:rFonts w:cs="Arial"/>
          <w:b w:val="0"/>
          <w:sz w:val="16"/>
          <w:szCs w:val="16"/>
        </w:rPr>
        <w:t xml:space="preserve">На товары, предназначенные для реализации на </w:t>
      </w:r>
      <w:proofErr w:type="spellStart"/>
      <w:r w:rsidRPr="004667D7">
        <w:rPr>
          <w:rFonts w:cs="Arial"/>
          <w:b w:val="0"/>
          <w:sz w:val="16"/>
          <w:szCs w:val="16"/>
        </w:rPr>
        <w:t>внутрироссийском</w:t>
      </w:r>
      <w:proofErr w:type="spellEnd"/>
      <w:r w:rsidRPr="004667D7">
        <w:rPr>
          <w:rFonts w:cs="Arial"/>
          <w:b w:val="0"/>
          <w:sz w:val="16"/>
          <w:szCs w:val="16"/>
        </w:rPr>
        <w:t xml:space="preserve"> рынке.</w:t>
      </w:r>
    </w:p>
    <w:p w:rsidR="00875EA2" w:rsidRPr="004667D7" w:rsidRDefault="00875EA2" w:rsidP="004667D7">
      <w:pPr>
        <w:spacing w:after="200" w:line="259" w:lineRule="auto"/>
        <w:rPr>
          <w:rFonts w:ascii="Arial" w:hAnsi="Arial" w:cs="Arial"/>
          <w:b/>
          <w:snapToGrid w:val="0"/>
          <w:color w:val="0039AC"/>
        </w:rPr>
      </w:pPr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646466">
        <w:rPr>
          <w:rFonts w:ascii="Arial" w:hAnsi="Arial" w:cs="Arial"/>
          <w:color w:val="363194"/>
          <w:szCs w:val="24"/>
        </w:rPr>
        <w:lastRenderedPageBreak/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>10. Индексы цен производителей сельскохозяйственной продукции, реализованной сельскохозяйственными организациями</w:t>
      </w:r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4667D7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0039AC"/>
        </w:rPr>
      </w:pPr>
    </w:p>
    <w:tbl>
      <w:tblPr>
        <w:tblStyle w:val="-50"/>
        <w:tblW w:w="5000" w:type="pct"/>
        <w:tblLook w:val="0020"/>
      </w:tblPr>
      <w:tblGrid>
        <w:gridCol w:w="4640"/>
        <w:gridCol w:w="1042"/>
        <w:gridCol w:w="1043"/>
        <w:gridCol w:w="1043"/>
        <w:gridCol w:w="1043"/>
        <w:gridCol w:w="1043"/>
      </w:tblGrid>
      <w:tr w:rsidR="00D945D8" w:rsidRPr="004667D7" w:rsidTr="00137702">
        <w:trPr>
          <w:cnfStyle w:val="100000000000"/>
          <w:trHeight w:val="340"/>
        </w:trPr>
        <w:tc>
          <w:tcPr>
            <w:tcW w:w="2355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29" w:type="pct"/>
          </w:tcPr>
          <w:p w:rsidR="00D945D8" w:rsidRPr="004667D7" w:rsidRDefault="00D945D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pStyle w:val="ab"/>
              <w:spacing w:before="0" w:line="259" w:lineRule="auto"/>
              <w:ind w:left="113" w:right="-113" w:hanging="113"/>
              <w:jc w:val="left"/>
              <w:rPr>
                <w:rFonts w:ascii="Arial" w:hAnsi="Arial" w:cs="Arial"/>
                <w:b/>
                <w:sz w:val="20"/>
              </w:rPr>
            </w:pPr>
            <w:r w:rsidRPr="00137702">
              <w:rPr>
                <w:rFonts w:ascii="Arial" w:hAnsi="Arial" w:cs="Arial"/>
                <w:b/>
                <w:sz w:val="20"/>
              </w:rPr>
              <w:t xml:space="preserve">Продукция сельского хозяйства, </w:t>
            </w:r>
            <w:r w:rsidRPr="00137702">
              <w:rPr>
                <w:rFonts w:ascii="Arial" w:hAnsi="Arial" w:cs="Arial"/>
                <w:b/>
                <w:sz w:val="20"/>
              </w:rPr>
              <w:br/>
              <w:t xml:space="preserve">реализованная сельскохозяйственными </w:t>
            </w:r>
            <w:r w:rsidRPr="00137702">
              <w:rPr>
                <w:rFonts w:ascii="Arial" w:hAnsi="Arial" w:cs="Arial"/>
                <w:b/>
                <w:sz w:val="20"/>
              </w:rPr>
              <w:br/>
              <w:t>организациями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102,3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105,8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113,0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92,9</w:t>
            </w:r>
          </w:p>
        </w:tc>
        <w:tc>
          <w:tcPr>
            <w:tcW w:w="529" w:type="pct"/>
          </w:tcPr>
          <w:p w:rsidR="00D945D8" w:rsidRPr="00137702" w:rsidRDefault="00F41EF0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109,1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pStyle w:val="ab"/>
              <w:spacing w:before="0" w:line="259" w:lineRule="auto"/>
              <w:ind w:left="113"/>
              <w:jc w:val="left"/>
              <w:rPr>
                <w:rFonts w:ascii="Arial" w:hAnsi="Arial" w:cs="Arial"/>
                <w:b/>
                <w:sz w:val="20"/>
              </w:rPr>
            </w:pPr>
            <w:r w:rsidRPr="00137702">
              <w:rPr>
                <w:rFonts w:ascii="Arial" w:hAnsi="Arial" w:cs="Arial"/>
                <w:b/>
                <w:sz w:val="20"/>
              </w:rPr>
              <w:t>Продукция растениеводства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110,8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126,8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119,6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78,3</w:t>
            </w:r>
          </w:p>
        </w:tc>
        <w:tc>
          <w:tcPr>
            <w:tcW w:w="529" w:type="pct"/>
          </w:tcPr>
          <w:p w:rsidR="00D945D8" w:rsidRPr="00137702" w:rsidRDefault="00B82810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101,6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Пшеница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128,7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109,1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84,9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93,4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Ячмень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108,2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114,5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127,6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79,9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96,8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Рожь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123,7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119,0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102,7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102,4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Овес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103,6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117,1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116,1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74,8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90,9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 xml:space="preserve">Горох сушеный 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102,8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105,7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124,9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89,1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Семена рапса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116,9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133,9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144,3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65,4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128,4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Капуста всех сортов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108,0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84,8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111,4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104,1</w:t>
            </w:r>
          </w:p>
        </w:tc>
        <w:tc>
          <w:tcPr>
            <w:tcW w:w="529" w:type="pct"/>
          </w:tcPr>
          <w:p w:rsidR="00D945D8" w:rsidRPr="00137702" w:rsidRDefault="00F41EF0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-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Морковь столовая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96,5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100,4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143,1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125,2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111,7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Свекла столовая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97,4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98,6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156,8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130,4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94,8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Картофель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96,8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99,4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166,5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77,7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106,7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255" w:hanging="142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  <w:b/>
              </w:rPr>
              <w:t>Продукция животноводства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99,9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99,6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110,9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 w:rsidRPr="00137702">
              <w:rPr>
                <w:rFonts w:ascii="Arial" w:hAnsi="Arial" w:cs="Arial"/>
                <w:b/>
                <w:color w:val="000000"/>
              </w:rPr>
              <w:t>100,8</w:t>
            </w:r>
          </w:p>
        </w:tc>
        <w:tc>
          <w:tcPr>
            <w:tcW w:w="529" w:type="pct"/>
          </w:tcPr>
          <w:p w:rsidR="00D945D8" w:rsidRPr="00137702" w:rsidRDefault="00B82810" w:rsidP="004667D7">
            <w:pPr>
              <w:spacing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112,6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Крупный рогатый скот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110,9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102,9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103,1</w:t>
            </w:r>
          </w:p>
        </w:tc>
        <w:tc>
          <w:tcPr>
            <w:tcW w:w="529" w:type="pct"/>
          </w:tcPr>
          <w:p w:rsidR="00D945D8" w:rsidRPr="00137702" w:rsidRDefault="003D447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102,1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Овцы и козы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101,3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29" w:type="pct"/>
          </w:tcPr>
          <w:p w:rsidR="00D945D8" w:rsidRPr="00137702" w:rsidRDefault="003D447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Свиньи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94,7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112,3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94,0</w:t>
            </w:r>
          </w:p>
        </w:tc>
        <w:tc>
          <w:tcPr>
            <w:tcW w:w="529" w:type="pct"/>
          </w:tcPr>
          <w:p w:rsidR="00D945D8" w:rsidRPr="00137702" w:rsidRDefault="003D447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112,5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Птица сельскохозяйственная живая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99,8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106,5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92,9</w:t>
            </w:r>
          </w:p>
        </w:tc>
        <w:tc>
          <w:tcPr>
            <w:tcW w:w="529" w:type="pct"/>
          </w:tcPr>
          <w:p w:rsidR="00D945D8" w:rsidRPr="00137702" w:rsidRDefault="003D447C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115,6</w:t>
            </w:r>
          </w:p>
        </w:tc>
      </w:tr>
      <w:tr w:rsidR="00D945D8" w:rsidRPr="00137702" w:rsidTr="00137702">
        <w:trPr>
          <w:cnfStyle w:val="00000001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Молоко сырое крупного рогатого скота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105,9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97,7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106,7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111,2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96,3</w:t>
            </w:r>
          </w:p>
        </w:tc>
      </w:tr>
      <w:tr w:rsidR="00D945D8" w:rsidRPr="00137702" w:rsidTr="00137702">
        <w:trPr>
          <w:cnfStyle w:val="000000100000"/>
        </w:trPr>
        <w:tc>
          <w:tcPr>
            <w:tcW w:w="2355" w:type="pct"/>
          </w:tcPr>
          <w:p w:rsidR="00D945D8" w:rsidRPr="00137702" w:rsidRDefault="00D945D8" w:rsidP="004667D7">
            <w:pPr>
              <w:widowControl w:val="0"/>
              <w:spacing w:line="259" w:lineRule="auto"/>
              <w:ind w:left="340" w:hanging="113"/>
              <w:jc w:val="left"/>
              <w:rPr>
                <w:rFonts w:ascii="Arial" w:hAnsi="Arial" w:cs="Arial"/>
              </w:rPr>
            </w:pPr>
            <w:r w:rsidRPr="00137702">
              <w:rPr>
                <w:rFonts w:ascii="Arial" w:hAnsi="Arial" w:cs="Arial"/>
              </w:rPr>
              <w:t>Яйца куриные в скорлупе свежие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88,5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116,5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126,2</w:t>
            </w:r>
          </w:p>
        </w:tc>
        <w:tc>
          <w:tcPr>
            <w:tcW w:w="529" w:type="pct"/>
          </w:tcPr>
          <w:p w:rsidR="00D945D8" w:rsidRPr="00137702" w:rsidRDefault="00D945D8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 w:rsidRPr="00137702">
              <w:rPr>
                <w:rFonts w:ascii="Arial" w:hAnsi="Arial" w:cs="Arial"/>
                <w:color w:val="000000"/>
              </w:rPr>
              <w:t>94,0</w:t>
            </w:r>
          </w:p>
        </w:tc>
        <w:tc>
          <w:tcPr>
            <w:tcW w:w="529" w:type="pct"/>
          </w:tcPr>
          <w:p w:rsidR="00D945D8" w:rsidRPr="00137702" w:rsidRDefault="00305E4F" w:rsidP="004667D7">
            <w:pPr>
              <w:spacing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168,6</w:t>
            </w:r>
          </w:p>
        </w:tc>
      </w:tr>
    </w:tbl>
    <w:p w:rsidR="00B6782D" w:rsidRDefault="00B6782D" w:rsidP="004667D7">
      <w:pPr>
        <w:spacing w:line="259" w:lineRule="auto"/>
        <w:rPr>
          <w:rFonts w:ascii="Arial" w:hAnsi="Arial" w:cs="Arial"/>
          <w:color w:val="0039AC"/>
        </w:rPr>
      </w:pPr>
    </w:p>
    <w:p w:rsidR="00210ABF" w:rsidRDefault="00210ABF" w:rsidP="004667D7">
      <w:pPr>
        <w:spacing w:line="259" w:lineRule="auto"/>
        <w:rPr>
          <w:rFonts w:ascii="Arial" w:hAnsi="Arial" w:cs="Arial"/>
          <w:color w:val="0039AC"/>
        </w:rPr>
      </w:pPr>
    </w:p>
    <w:p w:rsidR="00210ABF" w:rsidRPr="004667D7" w:rsidRDefault="00210ABF" w:rsidP="004667D7">
      <w:pPr>
        <w:spacing w:line="259" w:lineRule="auto"/>
        <w:rPr>
          <w:rFonts w:ascii="Arial" w:hAnsi="Arial" w:cs="Arial"/>
          <w:color w:val="0039AC"/>
        </w:rPr>
      </w:pPr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39" w:name="_Toc63953649"/>
      <w:r w:rsidRPr="00646466">
        <w:rPr>
          <w:rFonts w:ascii="Arial" w:hAnsi="Arial" w:cs="Arial"/>
          <w:color w:val="363194"/>
          <w:szCs w:val="24"/>
        </w:rPr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>11. Индексы цен на продукцию (затраты, услуги)</w:t>
      </w:r>
      <w:r w:rsidR="00197EF1" w:rsidRPr="00646466">
        <w:rPr>
          <w:rFonts w:ascii="Arial" w:hAnsi="Arial" w:cs="Arial"/>
          <w:color w:val="363194"/>
          <w:szCs w:val="24"/>
        </w:rPr>
        <w:br/>
        <w:t>инвестиционного назначения</w:t>
      </w:r>
      <w:bookmarkEnd w:id="39"/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4667D7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0039AC"/>
        </w:rPr>
      </w:pPr>
    </w:p>
    <w:tbl>
      <w:tblPr>
        <w:tblStyle w:val="-5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F738F8" w:rsidRPr="004667D7" w:rsidTr="001E0C36">
        <w:trPr>
          <w:cnfStyle w:val="100000000000"/>
          <w:trHeight w:val="340"/>
        </w:trPr>
        <w:tc>
          <w:tcPr>
            <w:tcW w:w="0" w:type="auto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F738F8" w:rsidRPr="004667D7" w:rsidTr="001E0C36">
        <w:trPr>
          <w:cnfStyle w:val="000000100000"/>
        </w:trPr>
        <w:tc>
          <w:tcPr>
            <w:tcW w:w="0" w:type="auto"/>
          </w:tcPr>
          <w:p w:rsidR="00F738F8" w:rsidRPr="004667D7" w:rsidRDefault="00F738F8" w:rsidP="004667D7">
            <w:pPr>
              <w:widowControl w:val="0"/>
              <w:spacing w:after="40" w:line="259" w:lineRule="auto"/>
              <w:ind w:left="113" w:hanging="113"/>
              <w:jc w:val="left"/>
              <w:rPr>
                <w:rFonts w:ascii="Arial" w:hAnsi="Arial" w:cs="Arial"/>
                <w:b/>
                <w:bCs/>
              </w:rPr>
            </w:pPr>
            <w:r w:rsidRPr="004667D7">
              <w:rPr>
                <w:rFonts w:ascii="Arial" w:hAnsi="Arial" w:cs="Arial"/>
                <w:b/>
              </w:rPr>
              <w:t xml:space="preserve">Сводный индекс цен на продукцию </w:t>
            </w:r>
            <w:r w:rsidRPr="004667D7">
              <w:rPr>
                <w:rFonts w:ascii="Arial" w:hAnsi="Arial" w:cs="Arial"/>
                <w:b/>
              </w:rPr>
              <w:br/>
              <w:t xml:space="preserve">(затраты, услуги) </w:t>
            </w:r>
            <w:r w:rsidRPr="004667D7">
              <w:rPr>
                <w:rFonts w:ascii="Arial" w:hAnsi="Arial" w:cs="Arial"/>
                <w:b/>
                <w:spacing w:val="-4"/>
              </w:rPr>
              <w:t>инвестиционного</w:t>
            </w:r>
            <w:r w:rsidRPr="004667D7">
              <w:rPr>
                <w:rFonts w:ascii="Arial" w:hAnsi="Arial" w:cs="Arial"/>
                <w:b/>
              </w:rPr>
              <w:t xml:space="preserve"> назначения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102,7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105,9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111,0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116,3</w:t>
            </w:r>
          </w:p>
        </w:tc>
        <w:tc>
          <w:tcPr>
            <w:tcW w:w="550" w:type="pct"/>
          </w:tcPr>
          <w:p w:rsidR="00F738F8" w:rsidRPr="004667D7" w:rsidRDefault="00384183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111,8</w:t>
            </w:r>
          </w:p>
        </w:tc>
      </w:tr>
      <w:tr w:rsidR="00F738F8" w:rsidRPr="004667D7" w:rsidTr="001E0C36">
        <w:trPr>
          <w:cnfStyle w:val="000000010000"/>
        </w:trPr>
        <w:tc>
          <w:tcPr>
            <w:tcW w:w="0" w:type="auto"/>
          </w:tcPr>
          <w:p w:rsidR="00F738F8" w:rsidRPr="004667D7" w:rsidRDefault="00F738F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Индекс цен производителей</w:t>
            </w:r>
            <w:r w:rsidRPr="004667D7">
              <w:rPr>
                <w:rFonts w:ascii="Arial" w:hAnsi="Arial" w:cs="Arial"/>
              </w:rPr>
              <w:t xml:space="preserve"> </w:t>
            </w:r>
            <w:r w:rsidRPr="004667D7">
              <w:rPr>
                <w:rFonts w:ascii="Arial" w:hAnsi="Arial" w:cs="Arial"/>
              </w:rPr>
              <w:br/>
            </w:r>
            <w:r w:rsidRPr="004667D7">
              <w:rPr>
                <w:rFonts w:ascii="Arial" w:hAnsi="Arial" w:cs="Arial"/>
                <w:color w:val="000000"/>
              </w:rPr>
              <w:t>на строительную продукцию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120,8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114,0</w:t>
            </w:r>
          </w:p>
        </w:tc>
        <w:tc>
          <w:tcPr>
            <w:tcW w:w="550" w:type="pct"/>
          </w:tcPr>
          <w:p w:rsidR="00F738F8" w:rsidRPr="004667D7" w:rsidRDefault="001043EA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111,3</w:t>
            </w:r>
          </w:p>
        </w:tc>
      </w:tr>
      <w:tr w:rsidR="00F738F8" w:rsidRPr="004667D7" w:rsidTr="001E0C36">
        <w:trPr>
          <w:cnfStyle w:val="000000100000"/>
        </w:trPr>
        <w:tc>
          <w:tcPr>
            <w:tcW w:w="0" w:type="auto"/>
          </w:tcPr>
          <w:p w:rsidR="00F738F8" w:rsidRPr="004667D7" w:rsidRDefault="00F738F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Индекс цен приобретения машин и</w:t>
            </w:r>
            <w:r w:rsidRPr="004667D7">
              <w:rPr>
                <w:rFonts w:ascii="Arial" w:hAnsi="Arial" w:cs="Arial"/>
              </w:rPr>
              <w:t> </w:t>
            </w:r>
            <w:r w:rsidRPr="004667D7">
              <w:rPr>
                <w:rFonts w:ascii="Arial" w:hAnsi="Arial" w:cs="Arial"/>
                <w:color w:val="000000"/>
              </w:rPr>
              <w:t>оборудования</w:t>
            </w:r>
            <w:r w:rsidRPr="004667D7">
              <w:rPr>
                <w:rFonts w:ascii="Arial" w:hAnsi="Arial" w:cs="Arial"/>
              </w:rPr>
              <w:t> </w:t>
            </w:r>
            <w:r w:rsidRPr="004667D7">
              <w:rPr>
                <w:rFonts w:ascii="Arial" w:hAnsi="Arial" w:cs="Arial"/>
                <w:color w:val="000000"/>
              </w:rPr>
              <w:t>инвестиционного назначения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104,6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125,3</w:t>
            </w:r>
          </w:p>
        </w:tc>
        <w:tc>
          <w:tcPr>
            <w:tcW w:w="550" w:type="pct"/>
          </w:tcPr>
          <w:p w:rsidR="00F738F8" w:rsidRPr="004667D7" w:rsidRDefault="001043EA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114,7</w:t>
            </w:r>
          </w:p>
        </w:tc>
      </w:tr>
      <w:tr w:rsidR="00F738F8" w:rsidRPr="004667D7" w:rsidTr="001E0C36">
        <w:trPr>
          <w:cnfStyle w:val="000000010000"/>
        </w:trPr>
        <w:tc>
          <w:tcPr>
            <w:tcW w:w="0" w:type="auto"/>
          </w:tcPr>
          <w:p w:rsidR="00F738F8" w:rsidRPr="004667D7" w:rsidRDefault="00F738F8" w:rsidP="004667D7">
            <w:pPr>
              <w:widowControl w:val="0"/>
              <w:spacing w:line="259" w:lineRule="auto"/>
              <w:ind w:left="226" w:hanging="113"/>
              <w:jc w:val="left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Индекс цен на прочую продукцию (затраты, услуги) инвестиционного назначения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95,4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94,7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106,3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102,6</w:t>
            </w:r>
          </w:p>
        </w:tc>
        <w:tc>
          <w:tcPr>
            <w:tcW w:w="550" w:type="pct"/>
          </w:tcPr>
          <w:p w:rsidR="00F738F8" w:rsidRPr="004667D7" w:rsidRDefault="001043EA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106,</w:t>
            </w:r>
            <w:r w:rsidR="00B82810">
              <w:rPr>
                <w:rFonts w:ascii="Arial" w:hAnsi="Arial" w:cs="Arial"/>
                <w:color w:val="000000"/>
              </w:rPr>
              <w:t>6</w:t>
            </w:r>
          </w:p>
        </w:tc>
      </w:tr>
    </w:tbl>
    <w:p w:rsidR="00197EF1" w:rsidRPr="004667D7" w:rsidRDefault="00197EF1" w:rsidP="00210ABF">
      <w:pPr>
        <w:widowControl w:val="0"/>
        <w:spacing w:line="259" w:lineRule="auto"/>
        <w:rPr>
          <w:rFonts w:ascii="Arial" w:hAnsi="Arial" w:cs="Arial"/>
        </w:rPr>
      </w:pPr>
    </w:p>
    <w:p w:rsidR="003242C3" w:rsidRDefault="003242C3">
      <w:pPr>
        <w:spacing w:after="200" w:line="276" w:lineRule="auto"/>
        <w:rPr>
          <w:rFonts w:ascii="Arial" w:hAnsi="Arial" w:cs="Arial"/>
          <w:b/>
          <w:snapToGrid w:val="0"/>
          <w:color w:val="0039AC"/>
          <w:sz w:val="24"/>
          <w:szCs w:val="24"/>
        </w:rPr>
      </w:pPr>
      <w:bookmarkStart w:id="40" w:name="_Toc63953650"/>
      <w:r>
        <w:rPr>
          <w:rFonts w:ascii="Arial" w:hAnsi="Arial" w:cs="Arial"/>
          <w:color w:val="0039AC"/>
          <w:szCs w:val="24"/>
        </w:rPr>
        <w:br w:type="page"/>
      </w:r>
    </w:p>
    <w:p w:rsidR="00197EF1" w:rsidRPr="00646466" w:rsidRDefault="00875EA2" w:rsidP="00210ABF">
      <w:pPr>
        <w:pStyle w:val="3"/>
        <w:keepNext w:val="0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r w:rsidRPr="00646466">
        <w:rPr>
          <w:rFonts w:ascii="Arial" w:hAnsi="Arial" w:cs="Arial"/>
          <w:color w:val="363194"/>
          <w:szCs w:val="24"/>
        </w:rPr>
        <w:lastRenderedPageBreak/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 xml:space="preserve">12. Индексы тарифов на грузовые перевозки </w:t>
      </w:r>
      <w:r w:rsidR="00197EF1" w:rsidRPr="00646466">
        <w:rPr>
          <w:rFonts w:ascii="Arial" w:hAnsi="Arial" w:cs="Arial"/>
          <w:color w:val="363194"/>
          <w:szCs w:val="24"/>
        </w:rPr>
        <w:br/>
        <w:t>основными видами транспорта</w:t>
      </w:r>
      <w:bookmarkEnd w:id="40"/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(декабрь к декабрю предыдущего года; в процентах)</w:t>
      </w:r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</w:rPr>
      </w:pPr>
    </w:p>
    <w:tbl>
      <w:tblPr>
        <w:tblStyle w:val="-5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F738F8" w:rsidRPr="004667D7" w:rsidTr="001E0C36">
        <w:trPr>
          <w:cnfStyle w:val="100000000000"/>
          <w:trHeight w:val="340"/>
        </w:trPr>
        <w:tc>
          <w:tcPr>
            <w:tcW w:w="0" w:type="auto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F738F8" w:rsidRPr="004667D7" w:rsidTr="001E0C36">
        <w:trPr>
          <w:cnfStyle w:val="000000100000"/>
        </w:trPr>
        <w:tc>
          <w:tcPr>
            <w:tcW w:w="0" w:type="auto"/>
          </w:tcPr>
          <w:p w:rsidR="00F738F8" w:rsidRPr="004667D7" w:rsidRDefault="00F738F8" w:rsidP="00343F5C">
            <w:pPr>
              <w:widowControl w:val="0"/>
              <w:spacing w:after="40" w:line="259" w:lineRule="auto"/>
              <w:ind w:left="142" w:hanging="142"/>
              <w:jc w:val="left"/>
              <w:rPr>
                <w:rFonts w:ascii="Arial" w:hAnsi="Arial" w:cs="Arial"/>
                <w:b/>
                <w:bCs/>
              </w:rPr>
            </w:pPr>
            <w:r w:rsidRPr="004667D7">
              <w:rPr>
                <w:rFonts w:ascii="Arial" w:hAnsi="Arial" w:cs="Arial"/>
                <w:b/>
              </w:rPr>
              <w:t xml:space="preserve">Грузовой транспорт 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101,9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103,1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107,2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115,0</w:t>
            </w:r>
          </w:p>
        </w:tc>
        <w:tc>
          <w:tcPr>
            <w:tcW w:w="550" w:type="pct"/>
          </w:tcPr>
          <w:p w:rsidR="00F738F8" w:rsidRPr="004667D7" w:rsidRDefault="00F6585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116,5</w:t>
            </w:r>
          </w:p>
        </w:tc>
      </w:tr>
      <w:tr w:rsidR="00F738F8" w:rsidRPr="004667D7" w:rsidTr="001E0C36">
        <w:trPr>
          <w:cnfStyle w:val="00000001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Железнодорожный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103,5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103,7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118,0</w:t>
            </w:r>
          </w:p>
        </w:tc>
        <w:tc>
          <w:tcPr>
            <w:tcW w:w="550" w:type="pct"/>
          </w:tcPr>
          <w:p w:rsidR="00F738F8" w:rsidRPr="004667D7" w:rsidRDefault="00F6585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121,9</w:t>
            </w:r>
          </w:p>
        </w:tc>
      </w:tr>
      <w:tr w:rsidR="00F738F8" w:rsidRPr="004667D7" w:rsidTr="001E0C36">
        <w:trPr>
          <w:cnfStyle w:val="00000010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Автомобильный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91,9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100,7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109,3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550" w:type="pct"/>
          </w:tcPr>
          <w:p w:rsidR="00F738F8" w:rsidRPr="004667D7" w:rsidRDefault="00F6585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</w:tr>
      <w:tr w:rsidR="00F738F8" w:rsidRPr="004667D7" w:rsidTr="001E0C36">
        <w:trPr>
          <w:cnfStyle w:val="00000001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Трубопроводный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124,1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107,6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136,2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112,0</w:t>
            </w:r>
          </w:p>
        </w:tc>
        <w:tc>
          <w:tcPr>
            <w:tcW w:w="550" w:type="pct"/>
          </w:tcPr>
          <w:p w:rsidR="00F738F8" w:rsidRPr="004667D7" w:rsidRDefault="00F6585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F738F8" w:rsidRPr="004667D7" w:rsidTr="001E0C36">
        <w:trPr>
          <w:cnfStyle w:val="00000010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Внутренний водный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108,4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104,3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115,3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119,4</w:t>
            </w:r>
          </w:p>
        </w:tc>
        <w:tc>
          <w:tcPr>
            <w:tcW w:w="550" w:type="pct"/>
          </w:tcPr>
          <w:p w:rsidR="00F738F8" w:rsidRPr="004667D7" w:rsidRDefault="00F6585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109,4</w:t>
            </w:r>
          </w:p>
        </w:tc>
      </w:tr>
      <w:tr w:rsidR="00F738F8" w:rsidRPr="004667D7" w:rsidTr="001E0C36">
        <w:trPr>
          <w:cnfStyle w:val="00000001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Воздушный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100,3</w:t>
            </w:r>
          </w:p>
        </w:tc>
        <w:tc>
          <w:tcPr>
            <w:tcW w:w="550" w:type="pct"/>
          </w:tcPr>
          <w:p w:rsidR="00F738F8" w:rsidRPr="004667D7" w:rsidRDefault="00F6585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</w:tbl>
    <w:p w:rsidR="00197EF1" w:rsidRPr="004667D7" w:rsidRDefault="00197EF1" w:rsidP="004667D7">
      <w:pPr>
        <w:spacing w:line="259" w:lineRule="auto"/>
        <w:rPr>
          <w:rFonts w:ascii="Arial" w:hAnsi="Arial" w:cs="Arial"/>
        </w:rPr>
      </w:pPr>
    </w:p>
    <w:p w:rsidR="00197EF1" w:rsidRPr="00646466" w:rsidRDefault="00875EA2" w:rsidP="004667D7">
      <w:pPr>
        <w:pStyle w:val="3"/>
        <w:spacing w:before="0" w:after="0" w:line="259" w:lineRule="auto"/>
        <w:jc w:val="center"/>
        <w:rPr>
          <w:rFonts w:ascii="Arial" w:hAnsi="Arial" w:cs="Arial"/>
          <w:color w:val="363194"/>
          <w:szCs w:val="24"/>
        </w:rPr>
      </w:pPr>
      <w:bookmarkStart w:id="41" w:name="_Toc63953651"/>
      <w:r w:rsidRPr="00646466">
        <w:rPr>
          <w:rFonts w:ascii="Arial" w:hAnsi="Arial" w:cs="Arial"/>
          <w:color w:val="363194"/>
          <w:szCs w:val="24"/>
        </w:rPr>
        <w:t>2</w:t>
      </w:r>
      <w:r w:rsidR="00C72BEF" w:rsidRPr="00646466">
        <w:rPr>
          <w:rFonts w:ascii="Arial" w:hAnsi="Arial" w:cs="Arial"/>
          <w:color w:val="363194"/>
          <w:szCs w:val="24"/>
        </w:rPr>
        <w:t>3</w:t>
      </w:r>
      <w:r w:rsidRPr="00646466">
        <w:rPr>
          <w:rFonts w:ascii="Arial" w:hAnsi="Arial" w:cs="Arial"/>
          <w:color w:val="363194"/>
          <w:szCs w:val="24"/>
        </w:rPr>
        <w:t>.</w:t>
      </w:r>
      <w:r w:rsidR="00197EF1" w:rsidRPr="00646466">
        <w:rPr>
          <w:rFonts w:ascii="Arial" w:hAnsi="Arial" w:cs="Arial"/>
          <w:color w:val="363194"/>
          <w:szCs w:val="24"/>
        </w:rPr>
        <w:t>13. Индексы тарифов на услуги связи для юридических лиц</w:t>
      </w:r>
      <w:bookmarkEnd w:id="41"/>
    </w:p>
    <w:p w:rsidR="00197EF1" w:rsidRPr="00646466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363194"/>
          <w:sz w:val="24"/>
          <w:szCs w:val="24"/>
        </w:rPr>
      </w:pPr>
      <w:r w:rsidRPr="00646466">
        <w:rPr>
          <w:rFonts w:ascii="Arial" w:hAnsi="Arial" w:cs="Arial"/>
          <w:color w:val="363194"/>
          <w:sz w:val="24"/>
          <w:szCs w:val="24"/>
        </w:rPr>
        <w:t>(</w:t>
      </w:r>
      <w:proofErr w:type="gramStart"/>
      <w:r w:rsidRPr="00646466">
        <w:rPr>
          <w:rFonts w:ascii="Arial" w:hAnsi="Arial" w:cs="Arial"/>
          <w:color w:val="363194"/>
          <w:sz w:val="24"/>
          <w:szCs w:val="24"/>
        </w:rPr>
        <w:t>на конец</w:t>
      </w:r>
      <w:proofErr w:type="gramEnd"/>
      <w:r w:rsidRPr="00646466">
        <w:rPr>
          <w:rFonts w:ascii="Arial" w:hAnsi="Arial" w:cs="Arial"/>
          <w:color w:val="363194"/>
          <w:sz w:val="24"/>
          <w:szCs w:val="24"/>
        </w:rPr>
        <w:t xml:space="preserve"> IV квартала к концу IV квартала предыдущего года; в процентах)</w:t>
      </w:r>
    </w:p>
    <w:p w:rsidR="00197EF1" w:rsidRPr="004667D7" w:rsidRDefault="00197EF1" w:rsidP="004667D7">
      <w:pPr>
        <w:widowControl w:val="0"/>
        <w:spacing w:line="259" w:lineRule="auto"/>
        <w:jc w:val="center"/>
        <w:rPr>
          <w:rFonts w:ascii="Arial" w:hAnsi="Arial" w:cs="Arial"/>
          <w:color w:val="0039AC"/>
        </w:rPr>
      </w:pPr>
    </w:p>
    <w:tbl>
      <w:tblPr>
        <w:tblStyle w:val="-50"/>
        <w:tblW w:w="5000" w:type="pct"/>
        <w:tblLook w:val="0020"/>
      </w:tblPr>
      <w:tblGrid>
        <w:gridCol w:w="4434"/>
        <w:gridCol w:w="1084"/>
        <w:gridCol w:w="1084"/>
        <w:gridCol w:w="1084"/>
        <w:gridCol w:w="1084"/>
        <w:gridCol w:w="1084"/>
      </w:tblGrid>
      <w:tr w:rsidR="00F738F8" w:rsidRPr="004667D7" w:rsidTr="00137702">
        <w:trPr>
          <w:cnfStyle w:val="100000000000"/>
          <w:trHeight w:val="340"/>
        </w:trPr>
        <w:tc>
          <w:tcPr>
            <w:tcW w:w="0" w:type="auto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2019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line="259" w:lineRule="auto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2023</w:t>
            </w:r>
          </w:p>
        </w:tc>
      </w:tr>
      <w:tr w:rsidR="00F738F8" w:rsidRPr="004667D7" w:rsidTr="00137702">
        <w:trPr>
          <w:cnfStyle w:val="000000100000"/>
        </w:trPr>
        <w:tc>
          <w:tcPr>
            <w:tcW w:w="0" w:type="auto"/>
          </w:tcPr>
          <w:p w:rsidR="00F738F8" w:rsidRPr="004667D7" w:rsidRDefault="00F738F8" w:rsidP="00343F5C">
            <w:pPr>
              <w:widowControl w:val="0"/>
              <w:spacing w:after="40" w:line="259" w:lineRule="auto"/>
              <w:ind w:left="142" w:hanging="142"/>
              <w:jc w:val="left"/>
              <w:rPr>
                <w:rFonts w:ascii="Arial" w:hAnsi="Arial" w:cs="Arial"/>
                <w:b/>
              </w:rPr>
            </w:pPr>
            <w:r w:rsidRPr="004667D7">
              <w:rPr>
                <w:rFonts w:ascii="Arial" w:hAnsi="Arial" w:cs="Arial"/>
                <w:b/>
              </w:rPr>
              <w:t xml:space="preserve">Услуги связи 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103,1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100,2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102,1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 w:rsidRPr="004667D7">
              <w:rPr>
                <w:rFonts w:ascii="Arial" w:hAnsi="Arial" w:cs="Arial"/>
                <w:b/>
                <w:color w:val="000000"/>
              </w:rPr>
              <w:t>104,6</w:t>
            </w:r>
          </w:p>
        </w:tc>
        <w:tc>
          <w:tcPr>
            <w:tcW w:w="550" w:type="pct"/>
          </w:tcPr>
          <w:p w:rsidR="00F738F8" w:rsidRPr="004667D7" w:rsidRDefault="002259D7" w:rsidP="004667D7">
            <w:pPr>
              <w:spacing w:after="40" w:line="259" w:lineRule="auto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100,8</w:t>
            </w:r>
          </w:p>
        </w:tc>
      </w:tr>
      <w:tr w:rsidR="00F738F8" w:rsidRPr="004667D7" w:rsidTr="00137702">
        <w:trPr>
          <w:cnfStyle w:val="00000001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Национальной почты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112,1</w:t>
            </w:r>
          </w:p>
        </w:tc>
        <w:tc>
          <w:tcPr>
            <w:tcW w:w="550" w:type="pct"/>
          </w:tcPr>
          <w:p w:rsidR="00F738F8" w:rsidRPr="004667D7" w:rsidRDefault="002259D7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107,6</w:t>
            </w:r>
          </w:p>
        </w:tc>
      </w:tr>
      <w:tr w:rsidR="00F738F8" w:rsidRPr="004667D7" w:rsidTr="00137702">
        <w:trPr>
          <w:cnfStyle w:val="00000010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Местной телефонной связи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103,2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102,0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109,2</w:t>
            </w:r>
          </w:p>
        </w:tc>
        <w:tc>
          <w:tcPr>
            <w:tcW w:w="550" w:type="pct"/>
          </w:tcPr>
          <w:p w:rsidR="00F738F8" w:rsidRPr="004667D7" w:rsidRDefault="002259D7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F738F8" w:rsidRPr="004667D7" w:rsidTr="00137702">
        <w:trPr>
          <w:cnfStyle w:val="00000001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Междугородной телефонной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105,4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101,7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105,0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110,2</w:t>
            </w:r>
          </w:p>
        </w:tc>
        <w:tc>
          <w:tcPr>
            <w:tcW w:w="550" w:type="pct"/>
          </w:tcPr>
          <w:p w:rsidR="00F738F8" w:rsidRPr="004667D7" w:rsidRDefault="002259D7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F738F8" w:rsidRPr="004667D7" w:rsidTr="00137702">
        <w:trPr>
          <w:cnfStyle w:val="00000010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Документальной электросвязи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100,1</w:t>
            </w:r>
          </w:p>
        </w:tc>
        <w:tc>
          <w:tcPr>
            <w:tcW w:w="550" w:type="pct"/>
          </w:tcPr>
          <w:p w:rsidR="00F738F8" w:rsidRPr="004667D7" w:rsidRDefault="002259D7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97,7</w:t>
            </w:r>
          </w:p>
        </w:tc>
      </w:tr>
      <w:tr w:rsidR="00F738F8" w:rsidRPr="004667D7" w:rsidTr="00137702">
        <w:trPr>
          <w:cnfStyle w:val="00000001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 xml:space="preserve">Передачи данных по </w:t>
            </w:r>
            <w:r w:rsidR="00F738F8" w:rsidRPr="004667D7">
              <w:rPr>
                <w:rFonts w:ascii="Arial" w:hAnsi="Arial" w:cs="Arial"/>
              </w:rPr>
              <w:t>каналам связи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2259D7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100,0</w:t>
            </w:r>
          </w:p>
        </w:tc>
      </w:tr>
      <w:tr w:rsidR="00F738F8" w:rsidRPr="004667D7" w:rsidTr="00137702">
        <w:trPr>
          <w:cnfStyle w:val="000000100000"/>
        </w:trPr>
        <w:tc>
          <w:tcPr>
            <w:tcW w:w="0" w:type="auto"/>
          </w:tcPr>
          <w:p w:rsidR="00F738F8" w:rsidRPr="004667D7" w:rsidRDefault="00343F5C" w:rsidP="004667D7">
            <w:pPr>
              <w:widowControl w:val="0"/>
              <w:spacing w:after="40" w:line="259" w:lineRule="auto"/>
              <w:ind w:left="226" w:hanging="113"/>
              <w:jc w:val="left"/>
              <w:rPr>
                <w:rFonts w:ascii="Arial" w:hAnsi="Arial" w:cs="Arial"/>
              </w:rPr>
            </w:pPr>
            <w:r w:rsidRPr="004667D7">
              <w:rPr>
                <w:rFonts w:ascii="Arial" w:hAnsi="Arial" w:cs="Arial"/>
              </w:rPr>
              <w:t>Подвижной связи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106,4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100,0</w:t>
            </w:r>
          </w:p>
        </w:tc>
        <w:tc>
          <w:tcPr>
            <w:tcW w:w="550" w:type="pct"/>
          </w:tcPr>
          <w:p w:rsidR="00F738F8" w:rsidRPr="004667D7" w:rsidRDefault="00F738F8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 w:rsidRPr="004667D7">
              <w:rPr>
                <w:rFonts w:ascii="Arial" w:hAnsi="Arial" w:cs="Arial"/>
                <w:color w:val="000000"/>
              </w:rPr>
              <w:t>94,2</w:t>
            </w:r>
          </w:p>
        </w:tc>
        <w:tc>
          <w:tcPr>
            <w:tcW w:w="550" w:type="pct"/>
          </w:tcPr>
          <w:p w:rsidR="00F738F8" w:rsidRPr="004667D7" w:rsidRDefault="002259D7" w:rsidP="004667D7">
            <w:pPr>
              <w:spacing w:after="40" w:line="259" w:lineRule="auto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102,9</w:t>
            </w:r>
          </w:p>
        </w:tc>
      </w:tr>
    </w:tbl>
    <w:p w:rsidR="00197EF1" w:rsidRPr="004667D7" w:rsidRDefault="00197EF1" w:rsidP="004667D7">
      <w:pPr>
        <w:spacing w:line="259" w:lineRule="auto"/>
        <w:rPr>
          <w:rFonts w:ascii="Arial" w:hAnsi="Arial" w:cs="Arial"/>
          <w:vertAlign w:val="superscript"/>
        </w:rPr>
      </w:pPr>
    </w:p>
    <w:p w:rsidR="00206E96" w:rsidRPr="004667D7" w:rsidRDefault="00206E96" w:rsidP="004667D7">
      <w:pPr>
        <w:spacing w:line="259" w:lineRule="auto"/>
        <w:rPr>
          <w:rFonts w:ascii="Arial" w:hAnsi="Arial" w:cs="Arial"/>
        </w:rPr>
      </w:pPr>
    </w:p>
    <w:sectPr w:rsidR="00206E96" w:rsidRPr="004667D7" w:rsidSect="00C268DF">
      <w:headerReference w:type="even" r:id="rId9"/>
      <w:headerReference w:type="default" r:id="rId10"/>
      <w:footerReference w:type="even" r:id="rId11"/>
      <w:footerReference w:type="default" r:id="rId12"/>
      <w:footerReference w:type="first" r:id="rId13"/>
      <w:pgSz w:w="11906" w:h="16838"/>
      <w:pgMar w:top="1134" w:right="1134" w:bottom="1134" w:left="1134" w:header="567" w:footer="283" w:gutter="0"/>
      <w:pgNumType w:start="169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858" w:rsidRDefault="00F65858" w:rsidP="00197EF1">
      <w:r>
        <w:separator/>
      </w:r>
    </w:p>
  </w:endnote>
  <w:endnote w:type="continuationSeparator" w:id="0">
    <w:p w:rsidR="00F65858" w:rsidRDefault="00F65858" w:rsidP="00197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auto"/>
    <w:pitch w:val="default"/>
    <w:sig w:usb0="00000000" w:usb1="00000000" w:usb2="00000000" w:usb3="00000000" w:csb0="0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ragmaticaC">
    <w:altName w:val="Courier New"/>
    <w:charset w:val="00"/>
    <w:family w:val="decorative"/>
    <w:pitch w:val="variable"/>
    <w:sig w:usb0="00000000" w:usb1="00000000" w:usb2="00000000" w:usb3="00000000" w:csb0="00000000" w:csb1="00000000"/>
  </w:font>
  <w:font w:name="JournalRub">
    <w:altName w:val="Arial"/>
    <w:charset w:val="00"/>
    <w:family w:val="swiss"/>
    <w:pitch w:val="default"/>
    <w:sig w:usb0="00000003" w:usb1="00000000" w:usb2="00000000" w:usb3="00000000" w:csb0="00000001" w:csb1="00000000"/>
  </w:font>
  <w:font w:name="OfficinaSansCTT">
    <w:altName w:val="Times New Roman"/>
    <w:charset w:val="CC"/>
    <w:family w:val="auto"/>
    <w:pitch w:val="variable"/>
    <w:sig w:usb0="00000001" w:usb1="00000000" w:usb2="00000000" w:usb3="00000000" w:csb0="00000005" w:csb1="00000000"/>
  </w:font>
  <w:font w:name="ACSRS">
    <w:altName w:val="Times New Roman"/>
    <w:charset w:val="00"/>
    <w:family w:val="auto"/>
    <w:pitch w:val="variable"/>
    <w:sig w:usb0="000000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470003"/>
    </w:sdtPr>
    <w:sdtContent>
      <w:p w:rsidR="00F65858" w:rsidRPr="00935694" w:rsidRDefault="00F65858" w:rsidP="0093569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93569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5887085</wp:posOffset>
              </wp:positionH>
              <wp:positionV relativeFrom="paragraph">
                <wp:posOffset>39370</wp:posOffset>
              </wp:positionV>
              <wp:extent cx="258445" cy="315595"/>
              <wp:effectExtent l="19050" t="0" r="8255" b="0"/>
              <wp:wrapTight wrapText="bothSides">
                <wp:wrapPolygon edited="0">
                  <wp:start x="3184" y="0"/>
                  <wp:lineTo x="-1592" y="5215"/>
                  <wp:lineTo x="-1592" y="20861"/>
                  <wp:lineTo x="22290" y="20861"/>
                  <wp:lineTo x="22290" y="3911"/>
                  <wp:lineTo x="17514" y="0"/>
                  <wp:lineTo x="3184" y="0"/>
                </wp:wrapPolygon>
              </wp:wrapTight>
              <wp:docPr id="5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8445" cy="3155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35110" w:rsidRPr="0063511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0" type="#_x0000_t32" style="position:absolute;left:0;text-align:left;margin-left:27.1pt;margin-top:5.9pt;width:430.5pt;height:.05pt;z-index:25165824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F65858" w:rsidRPr="00935694" w:rsidRDefault="00635110" w:rsidP="00935694">
    <w:pPr>
      <w:tabs>
        <w:tab w:val="center" w:pos="2694"/>
        <w:tab w:val="left" w:pos="2977"/>
        <w:tab w:val="right" w:pos="8306"/>
      </w:tabs>
    </w:pPr>
    <w:r w:rsidRPr="007D5DD4">
      <w:rPr>
        <w:rFonts w:ascii="Arial" w:hAnsi="Arial" w:cs="Arial"/>
      </w:rPr>
      <w:fldChar w:fldCharType="begin"/>
    </w:r>
    <w:r w:rsidR="00F65858" w:rsidRPr="007D5DD4">
      <w:rPr>
        <w:rFonts w:ascii="Arial" w:hAnsi="Arial" w:cs="Arial"/>
      </w:rPr>
      <w:instrText xml:space="preserve"> PAGE   \* MERGEFORMAT </w:instrText>
    </w:r>
    <w:r w:rsidRPr="007D5DD4">
      <w:rPr>
        <w:rFonts w:ascii="Arial" w:hAnsi="Arial" w:cs="Arial"/>
      </w:rPr>
      <w:fldChar w:fldCharType="separate"/>
    </w:r>
    <w:r w:rsidR="006837CA">
      <w:rPr>
        <w:rFonts w:ascii="Arial" w:hAnsi="Arial" w:cs="Arial"/>
        <w:noProof/>
      </w:rPr>
      <w:t>176</w:t>
    </w:r>
    <w:r w:rsidRPr="007D5DD4">
      <w:rPr>
        <w:rFonts w:ascii="Arial" w:hAnsi="Arial" w:cs="Arial"/>
      </w:rPr>
      <w:fldChar w:fldCharType="end"/>
    </w:r>
    <w:r w:rsidR="00F65858" w:rsidRPr="00935694">
      <w:rPr>
        <w:sz w:val="24"/>
      </w:rPr>
      <w:tab/>
    </w:r>
    <w:r w:rsidR="00F65858" w:rsidRPr="00935694">
      <w:rPr>
        <w:sz w:val="24"/>
      </w:rPr>
      <w:tab/>
    </w:r>
    <w:r w:rsidR="00F65858" w:rsidRPr="00935694">
      <w:rPr>
        <w:rFonts w:ascii="Arial" w:hAnsi="Arial" w:cs="Arial"/>
        <w:i/>
        <w:sz w:val="24"/>
      </w:rPr>
      <w:t>Красноярский край в цифрах 202</w:t>
    </w:r>
    <w:r w:rsidR="00F65858">
      <w:rPr>
        <w:rFonts w:ascii="Arial" w:hAnsi="Arial" w:cs="Arial"/>
        <w:i/>
        <w:sz w:val="24"/>
      </w:rPr>
      <w:t>3</w:t>
    </w:r>
  </w:p>
  <w:p w:rsidR="00F65858" w:rsidRDefault="00F65858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858" w:rsidRPr="00935694" w:rsidRDefault="00F65858" w:rsidP="00935694">
    <w:pPr>
      <w:framePr w:wrap="around" w:vAnchor="text" w:hAnchor="margin" w:xAlign="center" w:y="1"/>
      <w:tabs>
        <w:tab w:val="center" w:pos="4153"/>
        <w:tab w:val="right" w:pos="8306"/>
      </w:tabs>
    </w:pPr>
    <w:r w:rsidRPr="00935694">
      <w:t xml:space="preserve">  </w:t>
    </w:r>
  </w:p>
  <w:sdt>
    <w:sdtPr>
      <w:id w:val="4260674"/>
    </w:sdtPr>
    <w:sdtContent>
      <w:p w:rsidR="00F65858" w:rsidRPr="00935694" w:rsidRDefault="00F65858" w:rsidP="00935694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93569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6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35110" w:rsidRPr="0063511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2" type="#_x0000_t32" style="position:absolute;left:0;text-align:left;margin-left:30.35pt;margin-top:6.05pt;width:430.5pt;height:.05pt;z-index:251673600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F65858" w:rsidRPr="00935694" w:rsidRDefault="00F65858" w:rsidP="00935694">
    <w:pPr>
      <w:tabs>
        <w:tab w:val="left" w:pos="2977"/>
        <w:tab w:val="center" w:pos="4153"/>
        <w:tab w:val="right" w:pos="8306"/>
        <w:tab w:val="left" w:pos="9253"/>
      </w:tabs>
    </w:pPr>
    <w:r w:rsidRPr="00935694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935694">
      <w:tab/>
    </w:r>
    <w:r w:rsidRPr="00935694">
      <w:tab/>
    </w:r>
    <w:r w:rsidR="00635110" w:rsidRPr="007D5DD4">
      <w:rPr>
        <w:rFonts w:ascii="Arial" w:hAnsi="Arial" w:cs="Arial"/>
      </w:rPr>
      <w:fldChar w:fldCharType="begin"/>
    </w:r>
    <w:r w:rsidRPr="007D5DD4">
      <w:rPr>
        <w:rFonts w:ascii="Arial" w:hAnsi="Arial" w:cs="Arial"/>
      </w:rPr>
      <w:instrText xml:space="preserve"> PAGE   \* MERGEFORMAT </w:instrText>
    </w:r>
    <w:r w:rsidR="00635110" w:rsidRPr="007D5DD4">
      <w:rPr>
        <w:rFonts w:ascii="Arial" w:hAnsi="Arial" w:cs="Arial"/>
      </w:rPr>
      <w:fldChar w:fldCharType="separate"/>
    </w:r>
    <w:r w:rsidR="006837CA">
      <w:rPr>
        <w:rFonts w:ascii="Arial" w:hAnsi="Arial" w:cs="Arial"/>
        <w:noProof/>
      </w:rPr>
      <w:t>177</w:t>
    </w:r>
    <w:r w:rsidR="00635110" w:rsidRPr="007D5DD4">
      <w:rPr>
        <w:rFonts w:ascii="Arial" w:hAnsi="Arial" w:cs="Arial"/>
      </w:rPr>
      <w:fldChar w:fldCharType="end"/>
    </w:r>
  </w:p>
  <w:p w:rsidR="00F65858" w:rsidRPr="00935694" w:rsidRDefault="00F65858" w:rsidP="00935694">
    <w:pPr>
      <w:pStyle w:val="a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233452"/>
    </w:sdtPr>
    <w:sdtContent>
      <w:p w:rsidR="00F65858" w:rsidRPr="00935694" w:rsidRDefault="00F65858" w:rsidP="00C268DF">
        <w:pPr>
          <w:tabs>
            <w:tab w:val="center" w:pos="4153"/>
            <w:tab w:val="right" w:pos="8306"/>
            <w:tab w:val="right" w:pos="9214"/>
          </w:tabs>
          <w:ind w:right="424"/>
          <w:jc w:val="center"/>
          <w:rPr>
            <w:rFonts w:ascii="Arial" w:hAnsi="Arial" w:cs="Arial"/>
            <w:i/>
            <w:color w:val="525252"/>
          </w:rPr>
        </w:pPr>
        <w:r w:rsidRPr="00935694">
          <w:rPr>
            <w:rFonts w:ascii="Arial" w:hAnsi="Arial" w:cs="Arial"/>
            <w:i/>
            <w:noProof/>
            <w:color w:val="003296"/>
            <w:sz w:val="24"/>
          </w:rPr>
          <w:drawing>
            <wp:anchor distT="0" distB="0" distL="114300" distR="114300" simplePos="0" relativeHeight="251675648" behindDoc="1" locked="0" layoutInCell="1" allowOverlap="1">
              <wp:simplePos x="0" y="0"/>
              <wp:positionH relativeFrom="column">
                <wp:posOffset>29210</wp:posOffset>
              </wp:positionH>
              <wp:positionV relativeFrom="paragraph">
                <wp:posOffset>30480</wp:posOffset>
              </wp:positionV>
              <wp:extent cx="255905" cy="312420"/>
              <wp:effectExtent l="19050" t="0" r="0" b="0"/>
              <wp:wrapTight wrapText="bothSides">
                <wp:wrapPolygon edited="0">
                  <wp:start x="3216" y="0"/>
                  <wp:lineTo x="-1608" y="1317"/>
                  <wp:lineTo x="-1608" y="19756"/>
                  <wp:lineTo x="20903" y="19756"/>
                  <wp:lineTo x="20903" y="3951"/>
                  <wp:lineTo x="16079" y="0"/>
                  <wp:lineTo x="3216" y="0"/>
                </wp:wrapPolygon>
              </wp:wrapTight>
              <wp:docPr id="2" name="Рисунок 2" descr="https://upload.wikimedia.org/wikipedia/commons/thumb/2/29/Coat_of_arms_of_Krasnoyarsk_Krai.svg/229px-Coat_of_arms_of_Krasnoyarsk_Krai.svg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https://upload.wikimedia.org/wikipedia/commons/thumb/2/29/Coat_of_arms_of_Krasnoyarsk_Krai.svg/229px-Coat_of_arms_of_Krasnoyarsk_Krai.svg.png"/>
                      <pic:cNvPicPr>
                        <a:picLocks noChangeAspect="1" noChangeArrowheads="1"/>
                      </pic:cNvPicPr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55905" cy="3124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pic:spPr>
                  </pic:pic>
                </a:graphicData>
              </a:graphic>
            </wp:anchor>
          </w:drawing>
        </w:r>
        <w:r w:rsidR="00635110" w:rsidRPr="00635110">
          <w:rPr>
            <w:rFonts w:ascii="Arial" w:hAnsi="Arial" w:cs="Arial"/>
            <w:i/>
            <w:noProof/>
            <w:color w:val="003296"/>
            <w:sz w:val="24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3" type="#_x0000_t32" style="position:absolute;left:0;text-align:left;margin-left:30.35pt;margin-top:6.05pt;width:430.5pt;height:.05pt;z-index:251676672;mso-position-horizontal-relative:text;mso-position-vertical-relative:text" o:connectortype="straight" strokecolor="#17365d [2415]" strokeweight="1pt">
              <v:stroke startarrow="diamond" endarrow="diamond"/>
            </v:shape>
          </w:pict>
        </w:r>
      </w:p>
    </w:sdtContent>
  </w:sdt>
  <w:p w:rsidR="00F65858" w:rsidRPr="00935694" w:rsidRDefault="00F65858" w:rsidP="00C268DF">
    <w:pPr>
      <w:tabs>
        <w:tab w:val="left" w:pos="2977"/>
        <w:tab w:val="center" w:pos="4153"/>
        <w:tab w:val="right" w:pos="8306"/>
        <w:tab w:val="left" w:pos="9253"/>
      </w:tabs>
    </w:pPr>
    <w:r w:rsidRPr="00935694">
      <w:rPr>
        <w:rFonts w:ascii="Arial" w:hAnsi="Arial" w:cs="Arial"/>
        <w:i/>
        <w:sz w:val="24"/>
      </w:rPr>
      <w:tab/>
      <w:t>Красноярский край в цифрах 202</w:t>
    </w:r>
    <w:r>
      <w:rPr>
        <w:rFonts w:ascii="Arial" w:hAnsi="Arial" w:cs="Arial"/>
        <w:i/>
        <w:sz w:val="24"/>
      </w:rPr>
      <w:t>3</w:t>
    </w:r>
    <w:r w:rsidRPr="00935694">
      <w:tab/>
    </w:r>
    <w:r w:rsidRPr="00935694">
      <w:tab/>
    </w:r>
    <w:r w:rsidR="00635110" w:rsidRPr="007D5DD4">
      <w:rPr>
        <w:rFonts w:ascii="Arial" w:hAnsi="Arial" w:cs="Arial"/>
      </w:rPr>
      <w:fldChar w:fldCharType="begin"/>
    </w:r>
    <w:r w:rsidRPr="007D5DD4">
      <w:rPr>
        <w:rFonts w:ascii="Arial" w:hAnsi="Arial" w:cs="Arial"/>
      </w:rPr>
      <w:instrText xml:space="preserve"> PAGE   \* MERGEFORMAT </w:instrText>
    </w:r>
    <w:r w:rsidR="00635110" w:rsidRPr="007D5DD4">
      <w:rPr>
        <w:rFonts w:ascii="Arial" w:hAnsi="Arial" w:cs="Arial"/>
      </w:rPr>
      <w:fldChar w:fldCharType="separate"/>
    </w:r>
    <w:r w:rsidR="006837CA">
      <w:rPr>
        <w:rFonts w:ascii="Arial" w:hAnsi="Arial" w:cs="Arial"/>
        <w:noProof/>
      </w:rPr>
      <w:t>169</w:t>
    </w:r>
    <w:r w:rsidR="00635110" w:rsidRPr="007D5DD4">
      <w:rPr>
        <w:rFonts w:ascii="Arial" w:hAnsi="Arial" w:cs="Arial"/>
      </w:rPr>
      <w:fldChar w:fldCharType="end"/>
    </w:r>
  </w:p>
  <w:p w:rsidR="00F65858" w:rsidRPr="00935694" w:rsidRDefault="00F65858" w:rsidP="00C268DF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858" w:rsidRDefault="00F65858" w:rsidP="00197EF1">
      <w:r>
        <w:separator/>
      </w:r>
    </w:p>
  </w:footnote>
  <w:footnote w:type="continuationSeparator" w:id="0">
    <w:p w:rsidR="00F65858" w:rsidRDefault="00F65858" w:rsidP="00197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858" w:rsidRPr="00197EF1" w:rsidRDefault="000C53E9" w:rsidP="00935694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23. </w:t>
    </w:r>
    <w:r w:rsidR="00F65858">
      <w:rPr>
        <w:rFonts w:ascii="Arial" w:hAnsi="Arial" w:cs="Arial"/>
      </w:rPr>
      <w:t>ЦЕНЫ И ТАРИФЫ</w:t>
    </w:r>
  </w:p>
  <w:p w:rsidR="00F65858" w:rsidRDefault="00F6585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5858" w:rsidRPr="00197EF1" w:rsidRDefault="000C53E9" w:rsidP="00197EF1">
    <w:pPr>
      <w:pStyle w:val="a4"/>
      <w:jc w:val="center"/>
      <w:rPr>
        <w:rFonts w:ascii="Arial" w:hAnsi="Arial" w:cs="Arial"/>
      </w:rPr>
    </w:pPr>
    <w:r>
      <w:rPr>
        <w:rFonts w:ascii="Arial" w:hAnsi="Arial" w:cs="Arial"/>
      </w:rPr>
      <w:t xml:space="preserve">23. </w:t>
    </w:r>
    <w:r w:rsidR="00F65858">
      <w:rPr>
        <w:rFonts w:ascii="Arial" w:hAnsi="Arial" w:cs="Arial"/>
      </w:rPr>
      <w:t>ЦЕНЫ И ТАРИФЫ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FFFFFFFF"/>
    <w:lvl w:ilvl="0">
      <w:start w:val="1"/>
      <w:numFmt w:val="upperRoman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91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91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>
    <w:nsid w:val="072962F2"/>
    <w:multiLevelType w:val="hybridMultilevel"/>
    <w:tmpl w:val="936E4AE0"/>
    <w:lvl w:ilvl="0" w:tplc="049AD09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F7B75"/>
    <w:multiLevelType w:val="hybridMultilevel"/>
    <w:tmpl w:val="EA0094AA"/>
    <w:lvl w:ilvl="0" w:tplc="A83CAC7C">
      <w:start w:val="1"/>
      <w:numFmt w:val="decimal"/>
      <w:lvlText w:val="%1)"/>
      <w:lvlJc w:val="left"/>
      <w:pPr>
        <w:ind w:left="218" w:hanging="360"/>
      </w:pPr>
      <w:rPr>
        <w:rFonts w:hint="default"/>
        <w:color w:val="auto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0CBB228B"/>
    <w:multiLevelType w:val="hybridMultilevel"/>
    <w:tmpl w:val="AE44EDDA"/>
    <w:lvl w:ilvl="0" w:tplc="9CDC4C4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30E414C"/>
    <w:multiLevelType w:val="hybridMultilevel"/>
    <w:tmpl w:val="C056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E7193E"/>
    <w:multiLevelType w:val="hybridMultilevel"/>
    <w:tmpl w:val="C188035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557F10"/>
    <w:multiLevelType w:val="hybridMultilevel"/>
    <w:tmpl w:val="E99808F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08119F"/>
    <w:multiLevelType w:val="hybridMultilevel"/>
    <w:tmpl w:val="590236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AF0E3E"/>
    <w:multiLevelType w:val="singleLevel"/>
    <w:tmpl w:val="04190011"/>
    <w:lvl w:ilvl="0">
      <w:start w:val="1"/>
      <w:numFmt w:val="decimal"/>
      <w:lvlText w:val="%1)"/>
      <w:legacy w:legacy="1" w:legacySpace="0" w:legacyIndent="360"/>
      <w:lvlJc w:val="left"/>
      <w:pPr>
        <w:ind w:left="360" w:hanging="360"/>
      </w:pPr>
    </w:lvl>
  </w:abstractNum>
  <w:abstractNum w:abstractNumId="9">
    <w:nsid w:val="28B25E31"/>
    <w:multiLevelType w:val="hybridMultilevel"/>
    <w:tmpl w:val="6C36EA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1A63FE"/>
    <w:multiLevelType w:val="hybridMultilevel"/>
    <w:tmpl w:val="838C35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CFF7C8C"/>
    <w:multiLevelType w:val="hybridMultilevel"/>
    <w:tmpl w:val="B1BC1700"/>
    <w:lvl w:ilvl="0" w:tplc="04190011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B63104F"/>
    <w:multiLevelType w:val="hybridMultilevel"/>
    <w:tmpl w:val="C64E37A4"/>
    <w:lvl w:ilvl="0" w:tplc="04190011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8325B7"/>
    <w:multiLevelType w:val="hybridMultilevel"/>
    <w:tmpl w:val="E35CF95E"/>
    <w:lvl w:ilvl="0" w:tplc="8612DD18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78D871F4" w:tentative="1">
      <w:start w:val="1"/>
      <w:numFmt w:val="lowerLetter"/>
      <w:lvlText w:val="%2."/>
      <w:lvlJc w:val="left"/>
      <w:pPr>
        <w:ind w:left="1440" w:hanging="360"/>
      </w:pPr>
    </w:lvl>
    <w:lvl w:ilvl="2" w:tplc="23AA7A14" w:tentative="1">
      <w:start w:val="1"/>
      <w:numFmt w:val="lowerRoman"/>
      <w:lvlText w:val="%3."/>
      <w:lvlJc w:val="right"/>
      <w:pPr>
        <w:ind w:left="2160" w:hanging="180"/>
      </w:pPr>
    </w:lvl>
    <w:lvl w:ilvl="3" w:tplc="CA5EF3D6" w:tentative="1">
      <w:start w:val="1"/>
      <w:numFmt w:val="decimal"/>
      <w:lvlText w:val="%4."/>
      <w:lvlJc w:val="left"/>
      <w:pPr>
        <w:ind w:left="2880" w:hanging="360"/>
      </w:pPr>
    </w:lvl>
    <w:lvl w:ilvl="4" w:tplc="F18AE0A4" w:tentative="1">
      <w:start w:val="1"/>
      <w:numFmt w:val="lowerLetter"/>
      <w:lvlText w:val="%5."/>
      <w:lvlJc w:val="left"/>
      <w:pPr>
        <w:ind w:left="3600" w:hanging="360"/>
      </w:pPr>
    </w:lvl>
    <w:lvl w:ilvl="5" w:tplc="AEA8E05C" w:tentative="1">
      <w:start w:val="1"/>
      <w:numFmt w:val="lowerRoman"/>
      <w:lvlText w:val="%6."/>
      <w:lvlJc w:val="right"/>
      <w:pPr>
        <w:ind w:left="4320" w:hanging="180"/>
      </w:pPr>
    </w:lvl>
    <w:lvl w:ilvl="6" w:tplc="C6AA08C0" w:tentative="1">
      <w:start w:val="1"/>
      <w:numFmt w:val="decimal"/>
      <w:lvlText w:val="%7."/>
      <w:lvlJc w:val="left"/>
      <w:pPr>
        <w:ind w:left="5040" w:hanging="360"/>
      </w:pPr>
    </w:lvl>
    <w:lvl w:ilvl="7" w:tplc="F68ABEDA" w:tentative="1">
      <w:start w:val="1"/>
      <w:numFmt w:val="lowerLetter"/>
      <w:lvlText w:val="%8."/>
      <w:lvlJc w:val="left"/>
      <w:pPr>
        <w:ind w:left="5760" w:hanging="360"/>
      </w:pPr>
    </w:lvl>
    <w:lvl w:ilvl="8" w:tplc="4F24A86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360F93"/>
    <w:multiLevelType w:val="hybridMultilevel"/>
    <w:tmpl w:val="1FAC5254"/>
    <w:lvl w:ilvl="0" w:tplc="0419000F">
      <w:start w:val="1"/>
      <w:numFmt w:val="decimal"/>
      <w:lvlText w:val="%1)"/>
      <w:lvlJc w:val="left"/>
      <w:pPr>
        <w:ind w:left="578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>
    <w:nsid w:val="499057B4"/>
    <w:multiLevelType w:val="hybridMultilevel"/>
    <w:tmpl w:val="D7E03E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EDF0478"/>
    <w:multiLevelType w:val="hybridMultilevel"/>
    <w:tmpl w:val="E8F6E754"/>
    <w:lvl w:ilvl="0" w:tplc="0419000F">
      <w:start w:val="1"/>
      <w:numFmt w:val="decimal"/>
      <w:lvlText w:val="%1)"/>
      <w:lvlJc w:val="left"/>
      <w:pPr>
        <w:ind w:left="720" w:hanging="360"/>
      </w:pPr>
      <w:rPr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66A8C"/>
    <w:multiLevelType w:val="hybridMultilevel"/>
    <w:tmpl w:val="8626FFE4"/>
    <w:lvl w:ilvl="0" w:tplc="FA9865CA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601D7E06"/>
    <w:multiLevelType w:val="hybridMultilevel"/>
    <w:tmpl w:val="EADA483A"/>
    <w:lvl w:ilvl="0" w:tplc="5BC878FC">
      <w:start w:val="1"/>
      <w:numFmt w:val="decimal"/>
      <w:lvlText w:val="%1)"/>
      <w:lvlJc w:val="left"/>
      <w:pPr>
        <w:ind w:left="247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9">
    <w:nsid w:val="615E22EE"/>
    <w:multiLevelType w:val="hybridMultilevel"/>
    <w:tmpl w:val="224C0234"/>
    <w:lvl w:ilvl="0" w:tplc="71DA43FA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20">
    <w:nsid w:val="62A825A8"/>
    <w:multiLevelType w:val="hybridMultilevel"/>
    <w:tmpl w:val="529A38E6"/>
    <w:lvl w:ilvl="0" w:tplc="435CA0A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00142C"/>
    <w:multiLevelType w:val="hybridMultilevel"/>
    <w:tmpl w:val="0DB08C16"/>
    <w:lvl w:ilvl="0" w:tplc="F66A0050">
      <w:start w:val="1"/>
      <w:numFmt w:val="decimal"/>
      <w:lvlText w:val="%1)"/>
      <w:lvlJc w:val="left"/>
      <w:pPr>
        <w:ind w:left="1004" w:hanging="360"/>
      </w:pPr>
      <w:rPr>
        <w:rFonts w:ascii="Times New Roman" w:eastAsia="Times New Roman" w:hAnsi="Times New Roman" w:cs="Times New Roman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>
    <w:nsid w:val="653D3107"/>
    <w:multiLevelType w:val="hybridMultilevel"/>
    <w:tmpl w:val="7200E4B6"/>
    <w:lvl w:ilvl="0" w:tplc="9688599E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D0FCC"/>
    <w:multiLevelType w:val="hybridMultilevel"/>
    <w:tmpl w:val="CFD47BFA"/>
    <w:lvl w:ilvl="0" w:tplc="1572081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6D07660B"/>
    <w:multiLevelType w:val="hybridMultilevel"/>
    <w:tmpl w:val="4B7093D4"/>
    <w:lvl w:ilvl="0" w:tplc="9CDC4C42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A91DE5"/>
    <w:multiLevelType w:val="hybridMultilevel"/>
    <w:tmpl w:val="D6647006"/>
    <w:lvl w:ilvl="0" w:tplc="4F3288E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C943B9"/>
    <w:multiLevelType w:val="hybridMultilevel"/>
    <w:tmpl w:val="0CD46B90"/>
    <w:lvl w:ilvl="0" w:tplc="CD14132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E3084D"/>
    <w:multiLevelType w:val="hybridMultilevel"/>
    <w:tmpl w:val="04F695EA"/>
    <w:lvl w:ilvl="0" w:tplc="CBC61F0A">
      <w:start w:val="2"/>
      <w:numFmt w:val="decimal"/>
      <w:lvlText w:val="%1)"/>
      <w:lvlJc w:val="left"/>
      <w:pPr>
        <w:ind w:left="928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8">
    <w:nsid w:val="78650B4C"/>
    <w:multiLevelType w:val="hybridMultilevel"/>
    <w:tmpl w:val="0988F166"/>
    <w:lvl w:ilvl="0" w:tplc="B52C0040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7FF9565C"/>
    <w:multiLevelType w:val="hybridMultilevel"/>
    <w:tmpl w:val="64E08498"/>
    <w:lvl w:ilvl="0" w:tplc="D0922CC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9"/>
  </w:num>
  <w:num w:numId="3">
    <w:abstractNumId w:val="24"/>
  </w:num>
  <w:num w:numId="4">
    <w:abstractNumId w:val="1"/>
  </w:num>
  <w:num w:numId="5">
    <w:abstractNumId w:val="7"/>
  </w:num>
  <w:num w:numId="6">
    <w:abstractNumId w:val="12"/>
  </w:num>
  <w:num w:numId="7">
    <w:abstractNumId w:val="6"/>
  </w:num>
  <w:num w:numId="8">
    <w:abstractNumId w:val="2"/>
  </w:num>
  <w:num w:numId="9">
    <w:abstractNumId w:val="21"/>
  </w:num>
  <w:num w:numId="10">
    <w:abstractNumId w:val="27"/>
  </w:num>
  <w:num w:numId="11">
    <w:abstractNumId w:val="8"/>
  </w:num>
  <w:num w:numId="12">
    <w:abstractNumId w:val="14"/>
  </w:num>
  <w:num w:numId="13">
    <w:abstractNumId w:val="13"/>
  </w:num>
  <w:num w:numId="14">
    <w:abstractNumId w:val="9"/>
  </w:num>
  <w:num w:numId="15">
    <w:abstractNumId w:val="16"/>
  </w:num>
  <w:num w:numId="16">
    <w:abstractNumId w:val="10"/>
  </w:num>
  <w:num w:numId="17">
    <w:abstractNumId w:val="11"/>
  </w:num>
  <w:num w:numId="18">
    <w:abstractNumId w:val="28"/>
  </w:num>
  <w:num w:numId="19">
    <w:abstractNumId w:val="5"/>
  </w:num>
  <w:num w:numId="20">
    <w:abstractNumId w:val="20"/>
  </w:num>
  <w:num w:numId="21">
    <w:abstractNumId w:val="26"/>
  </w:num>
  <w:num w:numId="22">
    <w:abstractNumId w:val="23"/>
  </w:num>
  <w:num w:numId="23">
    <w:abstractNumId w:val="3"/>
  </w:num>
  <w:num w:numId="24">
    <w:abstractNumId w:val="22"/>
  </w:num>
  <w:num w:numId="25">
    <w:abstractNumId w:val="15"/>
  </w:num>
  <w:num w:numId="26">
    <w:abstractNumId w:val="25"/>
  </w:num>
  <w:num w:numId="27">
    <w:abstractNumId w:val="17"/>
  </w:num>
  <w:num w:numId="28">
    <w:abstractNumId w:val="4"/>
  </w:num>
  <w:num w:numId="29">
    <w:abstractNumId w:val="19"/>
  </w:num>
  <w:num w:numId="3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evenAndOddHeaders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  <o:rules v:ext="edit">
        <o:r id="V:Rule4" type="connector" idref="#_x0000_s1032"/>
        <o:r id="V:Rule5" type="connector" idref="#_x0000_s1030"/>
        <o:r id="V:Rule6" type="connector" idref="#_x0000_s1033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197EF1"/>
    <w:rsid w:val="00002794"/>
    <w:rsid w:val="000040E5"/>
    <w:rsid w:val="00007749"/>
    <w:rsid w:val="00010278"/>
    <w:rsid w:val="000134CE"/>
    <w:rsid w:val="0001442A"/>
    <w:rsid w:val="00026EE4"/>
    <w:rsid w:val="000609EA"/>
    <w:rsid w:val="00063ADE"/>
    <w:rsid w:val="00081451"/>
    <w:rsid w:val="0008447A"/>
    <w:rsid w:val="00086796"/>
    <w:rsid w:val="00087DB6"/>
    <w:rsid w:val="0009197D"/>
    <w:rsid w:val="000B13DA"/>
    <w:rsid w:val="000B37A7"/>
    <w:rsid w:val="000C53E9"/>
    <w:rsid w:val="000D24E7"/>
    <w:rsid w:val="000D58A4"/>
    <w:rsid w:val="000D75E5"/>
    <w:rsid w:val="000F2485"/>
    <w:rsid w:val="001043EA"/>
    <w:rsid w:val="00106517"/>
    <w:rsid w:val="0012027B"/>
    <w:rsid w:val="0013509E"/>
    <w:rsid w:val="00135450"/>
    <w:rsid w:val="00137702"/>
    <w:rsid w:val="00137CC4"/>
    <w:rsid w:val="00141005"/>
    <w:rsid w:val="00145475"/>
    <w:rsid w:val="0014695B"/>
    <w:rsid w:val="00150DC7"/>
    <w:rsid w:val="00165098"/>
    <w:rsid w:val="0017440E"/>
    <w:rsid w:val="00174C01"/>
    <w:rsid w:val="001844E9"/>
    <w:rsid w:val="0018702D"/>
    <w:rsid w:val="00187052"/>
    <w:rsid w:val="001876C6"/>
    <w:rsid w:val="00192972"/>
    <w:rsid w:val="00197EF1"/>
    <w:rsid w:val="001A581D"/>
    <w:rsid w:val="001B33D2"/>
    <w:rsid w:val="001B5A5F"/>
    <w:rsid w:val="001C56DC"/>
    <w:rsid w:val="001D4E49"/>
    <w:rsid w:val="001D6B51"/>
    <w:rsid w:val="001E0C36"/>
    <w:rsid w:val="001E0D8F"/>
    <w:rsid w:val="001F10AD"/>
    <w:rsid w:val="001F16E4"/>
    <w:rsid w:val="001F2E0A"/>
    <w:rsid w:val="001F6BA3"/>
    <w:rsid w:val="00206E96"/>
    <w:rsid w:val="00210ABF"/>
    <w:rsid w:val="0022067B"/>
    <w:rsid w:val="00223981"/>
    <w:rsid w:val="002259D7"/>
    <w:rsid w:val="00227EF3"/>
    <w:rsid w:val="00230E5A"/>
    <w:rsid w:val="00235394"/>
    <w:rsid w:val="00272BD0"/>
    <w:rsid w:val="00274617"/>
    <w:rsid w:val="00282BF0"/>
    <w:rsid w:val="00295FEC"/>
    <w:rsid w:val="002B0AD9"/>
    <w:rsid w:val="002C092E"/>
    <w:rsid w:val="002D3466"/>
    <w:rsid w:val="002E1B1F"/>
    <w:rsid w:val="002F0361"/>
    <w:rsid w:val="002F34C6"/>
    <w:rsid w:val="002F6C39"/>
    <w:rsid w:val="00302893"/>
    <w:rsid w:val="00302ACB"/>
    <w:rsid w:val="00305E4F"/>
    <w:rsid w:val="003242C3"/>
    <w:rsid w:val="00330619"/>
    <w:rsid w:val="00331831"/>
    <w:rsid w:val="00343F5C"/>
    <w:rsid w:val="00357DF6"/>
    <w:rsid w:val="0037092C"/>
    <w:rsid w:val="00372298"/>
    <w:rsid w:val="00384183"/>
    <w:rsid w:val="003A0691"/>
    <w:rsid w:val="003B0290"/>
    <w:rsid w:val="003B23E7"/>
    <w:rsid w:val="003C00D3"/>
    <w:rsid w:val="003D3838"/>
    <w:rsid w:val="003D447C"/>
    <w:rsid w:val="003E3F09"/>
    <w:rsid w:val="003E443B"/>
    <w:rsid w:val="00401D58"/>
    <w:rsid w:val="004067AC"/>
    <w:rsid w:val="004121D1"/>
    <w:rsid w:val="00450C33"/>
    <w:rsid w:val="004515B0"/>
    <w:rsid w:val="00451F6D"/>
    <w:rsid w:val="004532BD"/>
    <w:rsid w:val="00457D8D"/>
    <w:rsid w:val="00462079"/>
    <w:rsid w:val="004667D7"/>
    <w:rsid w:val="00477467"/>
    <w:rsid w:val="0048098A"/>
    <w:rsid w:val="004832CD"/>
    <w:rsid w:val="004A396C"/>
    <w:rsid w:val="004C7BD4"/>
    <w:rsid w:val="004D7410"/>
    <w:rsid w:val="00500543"/>
    <w:rsid w:val="00501C04"/>
    <w:rsid w:val="005155AF"/>
    <w:rsid w:val="00516489"/>
    <w:rsid w:val="00524C1C"/>
    <w:rsid w:val="00527860"/>
    <w:rsid w:val="0053051F"/>
    <w:rsid w:val="005379B8"/>
    <w:rsid w:val="005418D0"/>
    <w:rsid w:val="00553169"/>
    <w:rsid w:val="00554458"/>
    <w:rsid w:val="005618F7"/>
    <w:rsid w:val="0057656B"/>
    <w:rsid w:val="00587790"/>
    <w:rsid w:val="005907EF"/>
    <w:rsid w:val="0059120E"/>
    <w:rsid w:val="005940BA"/>
    <w:rsid w:val="00594FD3"/>
    <w:rsid w:val="005B2B74"/>
    <w:rsid w:val="005B39B8"/>
    <w:rsid w:val="005B4FB3"/>
    <w:rsid w:val="005C2D0A"/>
    <w:rsid w:val="005C36F9"/>
    <w:rsid w:val="005E0DCB"/>
    <w:rsid w:val="005E2DE5"/>
    <w:rsid w:val="006016D6"/>
    <w:rsid w:val="0061225E"/>
    <w:rsid w:val="00635110"/>
    <w:rsid w:val="00646466"/>
    <w:rsid w:val="006837CA"/>
    <w:rsid w:val="006D33D8"/>
    <w:rsid w:val="006E266F"/>
    <w:rsid w:val="006F61EE"/>
    <w:rsid w:val="00702300"/>
    <w:rsid w:val="007075F2"/>
    <w:rsid w:val="00715A98"/>
    <w:rsid w:val="00715AFF"/>
    <w:rsid w:val="00723C95"/>
    <w:rsid w:val="00731F49"/>
    <w:rsid w:val="0073622D"/>
    <w:rsid w:val="0074281F"/>
    <w:rsid w:val="00753E4C"/>
    <w:rsid w:val="00771051"/>
    <w:rsid w:val="007A05A3"/>
    <w:rsid w:val="007B4837"/>
    <w:rsid w:val="007C069B"/>
    <w:rsid w:val="007C40C1"/>
    <w:rsid w:val="007C6027"/>
    <w:rsid w:val="007D5DD4"/>
    <w:rsid w:val="007D79C9"/>
    <w:rsid w:val="007E340D"/>
    <w:rsid w:val="007E4B9A"/>
    <w:rsid w:val="007F785A"/>
    <w:rsid w:val="00807F63"/>
    <w:rsid w:val="008142A9"/>
    <w:rsid w:val="008164DA"/>
    <w:rsid w:val="0082360E"/>
    <w:rsid w:val="00833B7E"/>
    <w:rsid w:val="008357FF"/>
    <w:rsid w:val="00836BF8"/>
    <w:rsid w:val="00863E5D"/>
    <w:rsid w:val="00864F33"/>
    <w:rsid w:val="00870D98"/>
    <w:rsid w:val="00875EA2"/>
    <w:rsid w:val="00890DB0"/>
    <w:rsid w:val="008A3655"/>
    <w:rsid w:val="008A4DF5"/>
    <w:rsid w:val="008B074F"/>
    <w:rsid w:val="008B0BC3"/>
    <w:rsid w:val="008B0D91"/>
    <w:rsid w:val="008B7E5E"/>
    <w:rsid w:val="008D03F8"/>
    <w:rsid w:val="008E29BA"/>
    <w:rsid w:val="0091011C"/>
    <w:rsid w:val="00911A9C"/>
    <w:rsid w:val="0091682F"/>
    <w:rsid w:val="00916919"/>
    <w:rsid w:val="00917F2A"/>
    <w:rsid w:val="00920581"/>
    <w:rsid w:val="00935694"/>
    <w:rsid w:val="00944275"/>
    <w:rsid w:val="00946485"/>
    <w:rsid w:val="0095143B"/>
    <w:rsid w:val="00954718"/>
    <w:rsid w:val="009638F4"/>
    <w:rsid w:val="00964AF1"/>
    <w:rsid w:val="00973323"/>
    <w:rsid w:val="009808CF"/>
    <w:rsid w:val="00982302"/>
    <w:rsid w:val="009913AB"/>
    <w:rsid w:val="009C5E8A"/>
    <w:rsid w:val="009D3685"/>
    <w:rsid w:val="00A1212B"/>
    <w:rsid w:val="00A14510"/>
    <w:rsid w:val="00A3116D"/>
    <w:rsid w:val="00A3519F"/>
    <w:rsid w:val="00A401E4"/>
    <w:rsid w:val="00A432E1"/>
    <w:rsid w:val="00A439DF"/>
    <w:rsid w:val="00A46310"/>
    <w:rsid w:val="00A523F9"/>
    <w:rsid w:val="00A53D21"/>
    <w:rsid w:val="00A650E6"/>
    <w:rsid w:val="00A71763"/>
    <w:rsid w:val="00A8247B"/>
    <w:rsid w:val="00A929CF"/>
    <w:rsid w:val="00A97EBE"/>
    <w:rsid w:val="00AA0CD1"/>
    <w:rsid w:val="00AB21E6"/>
    <w:rsid w:val="00AC19E0"/>
    <w:rsid w:val="00AD1D74"/>
    <w:rsid w:val="00AD5DBD"/>
    <w:rsid w:val="00AE59F6"/>
    <w:rsid w:val="00AE5A89"/>
    <w:rsid w:val="00AF21F3"/>
    <w:rsid w:val="00B003E8"/>
    <w:rsid w:val="00B03486"/>
    <w:rsid w:val="00B134AF"/>
    <w:rsid w:val="00B2458C"/>
    <w:rsid w:val="00B27425"/>
    <w:rsid w:val="00B471C1"/>
    <w:rsid w:val="00B6782D"/>
    <w:rsid w:val="00B70C34"/>
    <w:rsid w:val="00B75676"/>
    <w:rsid w:val="00B80894"/>
    <w:rsid w:val="00B82810"/>
    <w:rsid w:val="00B86689"/>
    <w:rsid w:val="00B931D6"/>
    <w:rsid w:val="00B93FA5"/>
    <w:rsid w:val="00BB07EA"/>
    <w:rsid w:val="00BC1003"/>
    <w:rsid w:val="00BC1853"/>
    <w:rsid w:val="00BC1A44"/>
    <w:rsid w:val="00BD071B"/>
    <w:rsid w:val="00BE3348"/>
    <w:rsid w:val="00BE5EC2"/>
    <w:rsid w:val="00BE71AE"/>
    <w:rsid w:val="00C268DF"/>
    <w:rsid w:val="00C3012D"/>
    <w:rsid w:val="00C42C4C"/>
    <w:rsid w:val="00C47260"/>
    <w:rsid w:val="00C53F83"/>
    <w:rsid w:val="00C65687"/>
    <w:rsid w:val="00C71331"/>
    <w:rsid w:val="00C72BEF"/>
    <w:rsid w:val="00C76B7A"/>
    <w:rsid w:val="00C872D3"/>
    <w:rsid w:val="00C97F89"/>
    <w:rsid w:val="00CB54F4"/>
    <w:rsid w:val="00CD24BA"/>
    <w:rsid w:val="00CD5833"/>
    <w:rsid w:val="00CD627C"/>
    <w:rsid w:val="00CE0331"/>
    <w:rsid w:val="00CF36C7"/>
    <w:rsid w:val="00CF76D1"/>
    <w:rsid w:val="00D023CC"/>
    <w:rsid w:val="00D13C90"/>
    <w:rsid w:val="00D221D9"/>
    <w:rsid w:val="00D36F4F"/>
    <w:rsid w:val="00D47AAF"/>
    <w:rsid w:val="00D5228B"/>
    <w:rsid w:val="00D56431"/>
    <w:rsid w:val="00D605DB"/>
    <w:rsid w:val="00D60F41"/>
    <w:rsid w:val="00D71049"/>
    <w:rsid w:val="00D74B17"/>
    <w:rsid w:val="00D76F23"/>
    <w:rsid w:val="00D90E44"/>
    <w:rsid w:val="00D945D8"/>
    <w:rsid w:val="00DB0E0B"/>
    <w:rsid w:val="00DD1783"/>
    <w:rsid w:val="00DD3425"/>
    <w:rsid w:val="00DD69D3"/>
    <w:rsid w:val="00DE4120"/>
    <w:rsid w:val="00DE580F"/>
    <w:rsid w:val="00DE72D4"/>
    <w:rsid w:val="00DF3FCD"/>
    <w:rsid w:val="00DF5DE2"/>
    <w:rsid w:val="00E03C1E"/>
    <w:rsid w:val="00E17EA0"/>
    <w:rsid w:val="00E221C0"/>
    <w:rsid w:val="00E424CC"/>
    <w:rsid w:val="00E45666"/>
    <w:rsid w:val="00E524E4"/>
    <w:rsid w:val="00E553BA"/>
    <w:rsid w:val="00E5594A"/>
    <w:rsid w:val="00E61C95"/>
    <w:rsid w:val="00E66ED0"/>
    <w:rsid w:val="00E71D7B"/>
    <w:rsid w:val="00EA1C7B"/>
    <w:rsid w:val="00EA5E6B"/>
    <w:rsid w:val="00EA661E"/>
    <w:rsid w:val="00ED1F83"/>
    <w:rsid w:val="00ED6A14"/>
    <w:rsid w:val="00EE0AE4"/>
    <w:rsid w:val="00EE79C0"/>
    <w:rsid w:val="00F24849"/>
    <w:rsid w:val="00F30F2C"/>
    <w:rsid w:val="00F41EF0"/>
    <w:rsid w:val="00F53348"/>
    <w:rsid w:val="00F63368"/>
    <w:rsid w:val="00F65858"/>
    <w:rsid w:val="00F65EE9"/>
    <w:rsid w:val="00F738F8"/>
    <w:rsid w:val="00F74BD6"/>
    <w:rsid w:val="00F74FE2"/>
    <w:rsid w:val="00F84DF8"/>
    <w:rsid w:val="00F877D5"/>
    <w:rsid w:val="00FA6EB1"/>
    <w:rsid w:val="00FA7586"/>
    <w:rsid w:val="00FB5A66"/>
    <w:rsid w:val="00FB7841"/>
    <w:rsid w:val="00FC6247"/>
    <w:rsid w:val="00FD52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0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0" w:qFormat="1"/>
    <w:lsdException w:name="page number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97EF1"/>
    <w:pPr>
      <w:keepNext/>
      <w:ind w:firstLine="709"/>
      <w:jc w:val="both"/>
      <w:outlineLvl w:val="0"/>
    </w:pPr>
    <w:rPr>
      <w:b/>
    </w:rPr>
  </w:style>
  <w:style w:type="paragraph" w:styleId="2">
    <w:name w:val="heading 2"/>
    <w:basedOn w:val="11"/>
    <w:next w:val="11"/>
    <w:link w:val="20"/>
    <w:uiPriority w:val="99"/>
    <w:qFormat/>
    <w:rsid w:val="00197EF1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11"/>
    <w:next w:val="11"/>
    <w:link w:val="30"/>
    <w:qFormat/>
    <w:rsid w:val="00197EF1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link w:val="40"/>
    <w:uiPriority w:val="99"/>
    <w:qFormat/>
    <w:rsid w:val="00197EF1"/>
    <w:pPr>
      <w:keepNext/>
      <w:jc w:val="center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uiPriority w:val="99"/>
    <w:qFormat/>
    <w:rsid w:val="00197EF1"/>
    <w:pPr>
      <w:keepNext/>
      <w:ind w:firstLine="709"/>
      <w:jc w:val="center"/>
      <w:outlineLvl w:val="4"/>
    </w:pPr>
    <w:rPr>
      <w:b/>
    </w:rPr>
  </w:style>
  <w:style w:type="paragraph" w:styleId="6">
    <w:name w:val="heading 6"/>
    <w:basedOn w:val="a"/>
    <w:next w:val="a"/>
    <w:link w:val="60"/>
    <w:uiPriority w:val="99"/>
    <w:qFormat/>
    <w:rsid w:val="00197EF1"/>
    <w:pPr>
      <w:keepNext/>
      <w:ind w:firstLine="720"/>
      <w:jc w:val="center"/>
      <w:outlineLvl w:val="5"/>
    </w:pPr>
    <w:rPr>
      <w:rFonts w:ascii="Arial" w:hAnsi="Arial"/>
      <w:b/>
      <w:sz w:val="24"/>
    </w:rPr>
  </w:style>
  <w:style w:type="paragraph" w:styleId="7">
    <w:name w:val="heading 7"/>
    <w:basedOn w:val="a"/>
    <w:next w:val="a"/>
    <w:link w:val="70"/>
    <w:uiPriority w:val="99"/>
    <w:qFormat/>
    <w:rsid w:val="00197EF1"/>
    <w:pPr>
      <w:keepNext/>
      <w:outlineLvl w:val="6"/>
    </w:pPr>
    <w:rPr>
      <w:b/>
      <w:sz w:val="16"/>
    </w:rPr>
  </w:style>
  <w:style w:type="paragraph" w:styleId="8">
    <w:name w:val="heading 8"/>
    <w:basedOn w:val="a"/>
    <w:next w:val="a"/>
    <w:link w:val="80"/>
    <w:uiPriority w:val="99"/>
    <w:qFormat/>
    <w:rsid w:val="00197EF1"/>
    <w:pPr>
      <w:keepNext/>
      <w:spacing w:line="180" w:lineRule="exact"/>
      <w:jc w:val="center"/>
      <w:outlineLvl w:val="7"/>
    </w:pPr>
    <w:rPr>
      <w:rFonts w:ascii="Arial" w:hAnsi="Arial"/>
      <w:b/>
    </w:rPr>
  </w:style>
  <w:style w:type="paragraph" w:styleId="9">
    <w:name w:val="heading 9"/>
    <w:basedOn w:val="a"/>
    <w:next w:val="a"/>
    <w:link w:val="90"/>
    <w:uiPriority w:val="99"/>
    <w:qFormat/>
    <w:rsid w:val="00197EF1"/>
    <w:pPr>
      <w:keepNext/>
      <w:spacing w:line="240" w:lineRule="exact"/>
      <w:ind w:left="-57" w:right="-57"/>
      <w:outlineLvl w:val="8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97E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customStyle="1" w:styleId="11">
    <w:name w:val="Обычный1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197EF1"/>
    <w:rPr>
      <w:rFonts w:ascii="Arial" w:eastAsia="Times New Roman" w:hAnsi="Arial" w:cs="Times New Roman"/>
      <w:b/>
      <w:i/>
      <w:snapToGrid w:val="0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97EF1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97EF1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97E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197EF1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97EF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97EF1"/>
    <w:rPr>
      <w:rFonts w:ascii="Arial" w:eastAsia="Times New Roman" w:hAnsi="Arial" w:cs="Times New Roman"/>
      <w:b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197EF1"/>
    <w:rPr>
      <w:rFonts w:ascii="Times New Roman" w:eastAsia="Times New Roman" w:hAnsi="Times New Roman" w:cs="Times New Roman"/>
      <w:b/>
      <w:sz w:val="16"/>
      <w:szCs w:val="20"/>
      <w:lang w:eastAsia="ru-RU"/>
    </w:rPr>
  </w:style>
  <w:style w:type="paragraph" w:customStyle="1" w:styleId="21">
    <w:name w:val="Обычный2"/>
    <w:uiPriority w:val="99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styleId="a3">
    <w:name w:val="annotation reference"/>
    <w:basedOn w:val="a0"/>
    <w:uiPriority w:val="99"/>
    <w:rsid w:val="00197EF1"/>
    <w:rPr>
      <w:sz w:val="16"/>
    </w:rPr>
  </w:style>
  <w:style w:type="character" w:customStyle="1" w:styleId="12">
    <w:name w:val="Знак примечания1"/>
    <w:basedOn w:val="13"/>
    <w:rsid w:val="00197EF1"/>
    <w:rPr>
      <w:sz w:val="16"/>
    </w:rPr>
  </w:style>
  <w:style w:type="character" w:customStyle="1" w:styleId="13">
    <w:name w:val="Основной шрифт абзаца1"/>
    <w:rsid w:val="00197EF1"/>
  </w:style>
  <w:style w:type="paragraph" w:styleId="a4">
    <w:name w:val="header"/>
    <w:aliases w:val="ВерхКолонтитул,ВерхКолонтитул Знак,Верхний колонтитул Знак Знак"/>
    <w:basedOn w:val="a"/>
    <w:link w:val="a5"/>
    <w:rsid w:val="00197EF1"/>
    <w:pPr>
      <w:tabs>
        <w:tab w:val="center" w:pos="4536"/>
        <w:tab w:val="right" w:pos="9072"/>
      </w:tabs>
    </w:pPr>
  </w:style>
  <w:style w:type="character" w:customStyle="1" w:styleId="a5">
    <w:name w:val="Верхний колонтитул Знак"/>
    <w:aliases w:val="ВерхКолонтитул Знак1,ВерхКолонтитул Знак Знак,Верхний колонтитул Знак Знак Знак"/>
    <w:basedOn w:val="a0"/>
    <w:link w:val="a4"/>
    <w:rsid w:val="00197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7"/>
    <w:link w:val="a8"/>
    <w:rsid w:val="00197EF1"/>
  </w:style>
  <w:style w:type="paragraph" w:customStyle="1" w:styleId="a7">
    <w:name w:val="Обычны"/>
    <w:uiPriority w:val="99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8">
    <w:name w:val="Текст примечания Знак"/>
    <w:basedOn w:val="a0"/>
    <w:link w:val="a6"/>
    <w:rsid w:val="00197EF1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4">
    <w:name w:val="Текст примечания1"/>
    <w:basedOn w:val="21"/>
    <w:rsid w:val="00197EF1"/>
  </w:style>
  <w:style w:type="paragraph" w:styleId="15">
    <w:name w:val="toc 1"/>
    <w:basedOn w:val="a"/>
    <w:next w:val="a"/>
    <w:autoRedefine/>
    <w:uiPriority w:val="39"/>
    <w:qFormat/>
    <w:rsid w:val="00197EF1"/>
    <w:pPr>
      <w:tabs>
        <w:tab w:val="right" w:leader="dot" w:pos="9639"/>
      </w:tabs>
      <w:ind w:left="284" w:right="283" w:hanging="283"/>
    </w:pPr>
    <w:rPr>
      <w:rFonts w:ascii="Arial" w:hAnsi="Arial" w:cs="Arial"/>
      <w:iCs/>
      <w:noProof/>
      <w:snapToGrid w:val="0"/>
      <w:color w:val="0033CC"/>
      <w:sz w:val="24"/>
      <w:szCs w:val="24"/>
    </w:rPr>
  </w:style>
  <w:style w:type="paragraph" w:styleId="a9">
    <w:name w:val="Body Text Indent"/>
    <w:basedOn w:val="a"/>
    <w:link w:val="aa"/>
    <w:rsid w:val="00197EF1"/>
    <w:pPr>
      <w:ind w:firstLine="709"/>
      <w:jc w:val="both"/>
    </w:pPr>
  </w:style>
  <w:style w:type="character" w:customStyle="1" w:styleId="aa">
    <w:name w:val="Основной текст с отступом Знак"/>
    <w:basedOn w:val="a0"/>
    <w:link w:val="a9"/>
    <w:uiPriority w:val="99"/>
    <w:rsid w:val="00197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ody Text"/>
    <w:basedOn w:val="a"/>
    <w:link w:val="ac"/>
    <w:rsid w:val="00197EF1"/>
    <w:pPr>
      <w:spacing w:before="120" w:line="400" w:lineRule="exact"/>
    </w:pPr>
    <w:rPr>
      <w:sz w:val="28"/>
    </w:rPr>
  </w:style>
  <w:style w:type="character" w:customStyle="1" w:styleId="ac">
    <w:name w:val="Основной текст Знак"/>
    <w:basedOn w:val="a0"/>
    <w:link w:val="ab"/>
    <w:rsid w:val="00197EF1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d">
    <w:name w:val="page number"/>
    <w:basedOn w:val="a0"/>
    <w:rsid w:val="00197EF1"/>
  </w:style>
  <w:style w:type="paragraph" w:styleId="ae">
    <w:name w:val="footer"/>
    <w:basedOn w:val="a"/>
    <w:link w:val="af"/>
    <w:uiPriority w:val="99"/>
    <w:rsid w:val="00197EF1"/>
    <w:pPr>
      <w:tabs>
        <w:tab w:val="center" w:pos="4153"/>
        <w:tab w:val="right" w:pos="8306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197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2">
    <w:name w:val="toc 2"/>
    <w:basedOn w:val="a"/>
    <w:next w:val="a"/>
    <w:autoRedefine/>
    <w:uiPriority w:val="39"/>
    <w:qFormat/>
    <w:rsid w:val="00197EF1"/>
    <w:pPr>
      <w:tabs>
        <w:tab w:val="right" w:leader="dot" w:pos="9639"/>
        <w:tab w:val="right" w:leader="dot" w:pos="10206"/>
      </w:tabs>
      <w:spacing w:line="276" w:lineRule="auto"/>
      <w:ind w:left="426" w:hanging="426"/>
    </w:pPr>
    <w:rPr>
      <w:rFonts w:ascii="Arial" w:hAnsi="Arial" w:cs="Arial"/>
      <w:bCs/>
      <w:noProof/>
      <w:color w:val="0033CC"/>
      <w:sz w:val="24"/>
      <w:szCs w:val="24"/>
    </w:rPr>
  </w:style>
  <w:style w:type="paragraph" w:styleId="31">
    <w:name w:val="toc 3"/>
    <w:basedOn w:val="a"/>
    <w:next w:val="a"/>
    <w:autoRedefine/>
    <w:uiPriority w:val="39"/>
    <w:qFormat/>
    <w:rsid w:val="00197EF1"/>
    <w:pPr>
      <w:tabs>
        <w:tab w:val="right" w:leader="dot" w:pos="9639"/>
      </w:tabs>
      <w:ind w:left="510" w:hanging="510"/>
    </w:pPr>
    <w:rPr>
      <w:rFonts w:ascii="Arial" w:hAnsi="Arial" w:cs="Arial"/>
      <w:noProof/>
      <w:snapToGrid w:val="0"/>
      <w:sz w:val="24"/>
      <w:szCs w:val="24"/>
    </w:rPr>
  </w:style>
  <w:style w:type="paragraph" w:styleId="41">
    <w:name w:val="toc 4"/>
    <w:basedOn w:val="a"/>
    <w:next w:val="a"/>
    <w:autoRedefine/>
    <w:uiPriority w:val="39"/>
    <w:rsid w:val="00197EF1"/>
    <w:pPr>
      <w:ind w:left="600"/>
    </w:pPr>
    <w:rPr>
      <w:szCs w:val="24"/>
    </w:rPr>
  </w:style>
  <w:style w:type="paragraph" w:styleId="51">
    <w:name w:val="toc 5"/>
    <w:basedOn w:val="a"/>
    <w:next w:val="a"/>
    <w:autoRedefine/>
    <w:uiPriority w:val="39"/>
    <w:rsid w:val="00197EF1"/>
    <w:pPr>
      <w:ind w:left="800"/>
    </w:pPr>
    <w:rPr>
      <w:szCs w:val="24"/>
    </w:rPr>
  </w:style>
  <w:style w:type="paragraph" w:styleId="61">
    <w:name w:val="toc 6"/>
    <w:basedOn w:val="a"/>
    <w:next w:val="a"/>
    <w:autoRedefine/>
    <w:uiPriority w:val="39"/>
    <w:rsid w:val="00197EF1"/>
    <w:pPr>
      <w:ind w:left="1000"/>
    </w:pPr>
    <w:rPr>
      <w:szCs w:val="24"/>
    </w:rPr>
  </w:style>
  <w:style w:type="paragraph" w:styleId="71">
    <w:name w:val="toc 7"/>
    <w:basedOn w:val="a"/>
    <w:next w:val="a"/>
    <w:autoRedefine/>
    <w:uiPriority w:val="39"/>
    <w:rsid w:val="00197EF1"/>
    <w:pPr>
      <w:ind w:left="1200"/>
    </w:pPr>
    <w:rPr>
      <w:szCs w:val="24"/>
    </w:rPr>
  </w:style>
  <w:style w:type="paragraph" w:styleId="81">
    <w:name w:val="toc 8"/>
    <w:basedOn w:val="a"/>
    <w:next w:val="a"/>
    <w:autoRedefine/>
    <w:uiPriority w:val="39"/>
    <w:rsid w:val="00197EF1"/>
    <w:pPr>
      <w:ind w:left="1400"/>
    </w:pPr>
    <w:rPr>
      <w:szCs w:val="24"/>
    </w:rPr>
  </w:style>
  <w:style w:type="paragraph" w:styleId="92">
    <w:name w:val="toc 9"/>
    <w:basedOn w:val="a"/>
    <w:next w:val="a"/>
    <w:autoRedefine/>
    <w:uiPriority w:val="39"/>
    <w:rsid w:val="00197EF1"/>
    <w:pPr>
      <w:ind w:left="1600"/>
    </w:pPr>
    <w:rPr>
      <w:szCs w:val="24"/>
    </w:rPr>
  </w:style>
  <w:style w:type="paragraph" w:styleId="af0">
    <w:name w:val="caption"/>
    <w:basedOn w:val="a"/>
    <w:next w:val="a"/>
    <w:qFormat/>
    <w:rsid w:val="00197EF1"/>
    <w:pPr>
      <w:jc w:val="center"/>
    </w:pPr>
    <w:rPr>
      <w:rFonts w:ascii="Arial" w:hAnsi="Arial"/>
      <w:b/>
      <w:sz w:val="24"/>
    </w:rPr>
  </w:style>
  <w:style w:type="character" w:customStyle="1" w:styleId="af1">
    <w:name w:val="Схема документа Знак"/>
    <w:basedOn w:val="a0"/>
    <w:link w:val="af2"/>
    <w:semiHidden/>
    <w:rsid w:val="00197EF1"/>
    <w:rPr>
      <w:rFonts w:ascii="Tahoma" w:eastAsia="Times New Roman" w:hAnsi="Tahoma" w:cs="Times New Roman"/>
      <w:sz w:val="20"/>
      <w:szCs w:val="20"/>
      <w:shd w:val="clear" w:color="auto" w:fill="000080"/>
      <w:lang w:eastAsia="ru-RU"/>
    </w:rPr>
  </w:style>
  <w:style w:type="paragraph" w:styleId="af2">
    <w:name w:val="Document Map"/>
    <w:basedOn w:val="a"/>
    <w:link w:val="af1"/>
    <w:semiHidden/>
    <w:rsid w:val="00197EF1"/>
    <w:pPr>
      <w:shd w:val="clear" w:color="auto" w:fill="000080"/>
    </w:pPr>
    <w:rPr>
      <w:rFonts w:ascii="Tahoma" w:hAnsi="Tahoma"/>
    </w:rPr>
  </w:style>
  <w:style w:type="character" w:customStyle="1" w:styleId="16">
    <w:name w:val="Схема документа Знак1"/>
    <w:basedOn w:val="a0"/>
    <w:link w:val="af2"/>
    <w:uiPriority w:val="99"/>
    <w:semiHidden/>
    <w:rsid w:val="00197EF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3"/>
    <w:semiHidden/>
    <w:rsid w:val="00197EF1"/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33">
    <w:name w:val="Body Text 3"/>
    <w:basedOn w:val="a"/>
    <w:link w:val="32"/>
    <w:semiHidden/>
    <w:rsid w:val="00197EF1"/>
    <w:pPr>
      <w:jc w:val="center"/>
    </w:pPr>
    <w:rPr>
      <w:rFonts w:ascii="Arial" w:hAnsi="Arial"/>
      <w:b/>
      <w:sz w:val="24"/>
    </w:rPr>
  </w:style>
  <w:style w:type="paragraph" w:customStyle="1" w:styleId="fd">
    <w:name w:val="Обычfd"/>
    <w:rsid w:val="00197E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"/>
    <w:link w:val="24"/>
    <w:rsid w:val="00197EF1"/>
    <w:pPr>
      <w:ind w:firstLine="720"/>
    </w:pPr>
  </w:style>
  <w:style w:type="character" w:customStyle="1" w:styleId="24">
    <w:name w:val="Основной текст с отступом 2 Знак"/>
    <w:basedOn w:val="a0"/>
    <w:link w:val="23"/>
    <w:rsid w:val="00197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197EF1"/>
    <w:pPr>
      <w:ind w:firstLine="720"/>
      <w:jc w:val="both"/>
    </w:pPr>
  </w:style>
  <w:style w:type="character" w:customStyle="1" w:styleId="35">
    <w:name w:val="Основной текст с отступом 3 Знак"/>
    <w:basedOn w:val="a0"/>
    <w:link w:val="34"/>
    <w:rsid w:val="00197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7">
    <w:name w:val="index 1"/>
    <w:basedOn w:val="a"/>
    <w:next w:val="a"/>
    <w:autoRedefine/>
    <w:semiHidden/>
    <w:unhideWhenUsed/>
    <w:rsid w:val="00197EF1"/>
    <w:pPr>
      <w:ind w:left="200" w:hanging="200"/>
    </w:pPr>
  </w:style>
  <w:style w:type="paragraph" w:customStyle="1" w:styleId="af3">
    <w:name w:val="текст примечания"/>
    <w:basedOn w:val="a"/>
    <w:rsid w:val="00197EF1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93">
    <w:name w:val="заголовок 9"/>
    <w:basedOn w:val="a"/>
    <w:next w:val="a"/>
    <w:rsid w:val="00197EF1"/>
    <w:pPr>
      <w:keepNext/>
      <w:widowControl w:val="0"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af4">
    <w:name w:val="Таблица"/>
    <w:basedOn w:val="af5"/>
    <w:rsid w:val="00197EF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220" w:lineRule="exact"/>
      <w:ind w:left="0" w:firstLine="0"/>
    </w:pPr>
    <w:rPr>
      <w:sz w:val="20"/>
    </w:rPr>
  </w:style>
  <w:style w:type="paragraph" w:styleId="af5">
    <w:name w:val="Message Header"/>
    <w:basedOn w:val="a"/>
    <w:link w:val="af6"/>
    <w:uiPriority w:val="99"/>
    <w:semiHidden/>
    <w:rsid w:val="00197EF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 w:val="24"/>
    </w:rPr>
  </w:style>
  <w:style w:type="character" w:customStyle="1" w:styleId="af6">
    <w:name w:val="Шапка Знак"/>
    <w:basedOn w:val="a0"/>
    <w:link w:val="af5"/>
    <w:uiPriority w:val="99"/>
    <w:semiHidden/>
    <w:rsid w:val="00197EF1"/>
    <w:rPr>
      <w:rFonts w:ascii="Arial" w:eastAsia="Times New Roman" w:hAnsi="Arial" w:cs="Times New Roman"/>
      <w:sz w:val="24"/>
      <w:szCs w:val="20"/>
      <w:shd w:val="pct20" w:color="auto" w:fill="auto"/>
      <w:lang w:eastAsia="ru-RU"/>
    </w:rPr>
  </w:style>
  <w:style w:type="paragraph" w:styleId="af7">
    <w:name w:val="footnote text"/>
    <w:basedOn w:val="a"/>
    <w:link w:val="af8"/>
    <w:semiHidden/>
    <w:rsid w:val="00197EF1"/>
  </w:style>
  <w:style w:type="character" w:customStyle="1" w:styleId="af8">
    <w:name w:val="Текст сноски Знак"/>
    <w:basedOn w:val="a0"/>
    <w:link w:val="af7"/>
    <w:semiHidden/>
    <w:rsid w:val="00197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"/>
    <w:link w:val="26"/>
    <w:uiPriority w:val="99"/>
    <w:rsid w:val="00197EF1"/>
    <w:pPr>
      <w:jc w:val="center"/>
    </w:pPr>
    <w:rPr>
      <w:rFonts w:ascii="Arial" w:hAnsi="Arial"/>
      <w:b/>
    </w:rPr>
  </w:style>
  <w:style w:type="character" w:customStyle="1" w:styleId="26">
    <w:name w:val="Основной текст 2 Знак"/>
    <w:basedOn w:val="a0"/>
    <w:link w:val="25"/>
    <w:uiPriority w:val="99"/>
    <w:rsid w:val="00197EF1"/>
    <w:rPr>
      <w:rFonts w:ascii="Arial" w:eastAsia="Times New Roman" w:hAnsi="Arial" w:cs="Times New Roman"/>
      <w:b/>
      <w:sz w:val="20"/>
      <w:szCs w:val="20"/>
      <w:lang w:eastAsia="ru-RU"/>
    </w:rPr>
  </w:style>
  <w:style w:type="paragraph" w:styleId="af9">
    <w:name w:val="Title"/>
    <w:basedOn w:val="a"/>
    <w:link w:val="afa"/>
    <w:qFormat/>
    <w:rsid w:val="00197EF1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character" w:customStyle="1" w:styleId="afa">
    <w:name w:val="Название Знак"/>
    <w:basedOn w:val="a0"/>
    <w:link w:val="af9"/>
    <w:rsid w:val="00197EF1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customStyle="1" w:styleId="110">
    <w:name w:val="Заголовок 11"/>
    <w:basedOn w:val="21"/>
    <w:next w:val="21"/>
    <w:rsid w:val="00197EF1"/>
    <w:pPr>
      <w:keepNext/>
      <w:widowControl/>
      <w:spacing w:before="240" w:after="60"/>
      <w:ind w:left="708" w:hanging="708"/>
    </w:pPr>
    <w:rPr>
      <w:rFonts w:ascii="Arial" w:hAnsi="Arial"/>
      <w:b/>
      <w:snapToGrid/>
      <w:kern w:val="28"/>
      <w:sz w:val="28"/>
    </w:rPr>
  </w:style>
  <w:style w:type="paragraph" w:customStyle="1" w:styleId="210">
    <w:name w:val="Заголовок 21"/>
    <w:basedOn w:val="21"/>
    <w:next w:val="21"/>
    <w:rsid w:val="00197EF1"/>
    <w:pPr>
      <w:keepNext/>
      <w:widowControl/>
      <w:spacing w:before="240" w:after="60"/>
      <w:ind w:left="1416" w:hanging="708"/>
    </w:pPr>
    <w:rPr>
      <w:rFonts w:ascii="Arial" w:hAnsi="Arial"/>
      <w:b/>
      <w:i/>
      <w:snapToGrid/>
      <w:sz w:val="24"/>
    </w:rPr>
  </w:style>
  <w:style w:type="paragraph" w:customStyle="1" w:styleId="310">
    <w:name w:val="Заголовок 31"/>
    <w:basedOn w:val="21"/>
    <w:next w:val="21"/>
    <w:rsid w:val="00197EF1"/>
    <w:pPr>
      <w:keepNext/>
      <w:widowControl/>
      <w:spacing w:before="240" w:after="60"/>
      <w:ind w:left="2124" w:hanging="708"/>
    </w:pPr>
    <w:rPr>
      <w:b/>
      <w:snapToGrid/>
      <w:sz w:val="24"/>
    </w:rPr>
  </w:style>
  <w:style w:type="paragraph" w:customStyle="1" w:styleId="410">
    <w:name w:val="Заголовок 41"/>
    <w:basedOn w:val="21"/>
    <w:next w:val="21"/>
    <w:rsid w:val="00197EF1"/>
    <w:pPr>
      <w:keepNext/>
      <w:widowControl/>
      <w:spacing w:before="240" w:after="60"/>
      <w:ind w:left="2832" w:hanging="708"/>
    </w:pPr>
    <w:rPr>
      <w:b/>
      <w:i/>
      <w:snapToGrid/>
      <w:sz w:val="24"/>
    </w:rPr>
  </w:style>
  <w:style w:type="paragraph" w:customStyle="1" w:styleId="510">
    <w:name w:val="Заголовок 51"/>
    <w:basedOn w:val="21"/>
    <w:next w:val="21"/>
    <w:rsid w:val="00197EF1"/>
    <w:pPr>
      <w:widowControl/>
      <w:spacing w:before="240" w:after="60"/>
      <w:ind w:left="3540" w:hanging="708"/>
    </w:pPr>
    <w:rPr>
      <w:rFonts w:ascii="Arial" w:hAnsi="Arial"/>
      <w:snapToGrid/>
      <w:sz w:val="22"/>
    </w:rPr>
  </w:style>
  <w:style w:type="paragraph" w:customStyle="1" w:styleId="610">
    <w:name w:val="Заголовок 61"/>
    <w:basedOn w:val="21"/>
    <w:next w:val="21"/>
    <w:rsid w:val="00197EF1"/>
    <w:pPr>
      <w:widowControl/>
      <w:spacing w:before="240" w:after="60"/>
      <w:ind w:left="4248" w:hanging="708"/>
    </w:pPr>
    <w:rPr>
      <w:rFonts w:ascii="Arial" w:hAnsi="Arial"/>
      <w:i/>
      <w:snapToGrid/>
      <w:sz w:val="22"/>
    </w:rPr>
  </w:style>
  <w:style w:type="paragraph" w:customStyle="1" w:styleId="710">
    <w:name w:val="Заголовок 71"/>
    <w:basedOn w:val="21"/>
    <w:next w:val="21"/>
    <w:rsid w:val="00197EF1"/>
    <w:pPr>
      <w:widowControl/>
      <w:spacing w:before="240" w:after="60"/>
      <w:ind w:left="4956" w:hanging="708"/>
    </w:pPr>
    <w:rPr>
      <w:rFonts w:ascii="Arial" w:hAnsi="Arial"/>
      <w:snapToGrid/>
    </w:rPr>
  </w:style>
  <w:style w:type="paragraph" w:customStyle="1" w:styleId="810">
    <w:name w:val="Заголовок 81"/>
    <w:basedOn w:val="21"/>
    <w:next w:val="21"/>
    <w:rsid w:val="00197EF1"/>
    <w:pPr>
      <w:widowControl/>
      <w:spacing w:before="240" w:after="60"/>
      <w:ind w:left="5664" w:hanging="708"/>
    </w:pPr>
    <w:rPr>
      <w:rFonts w:ascii="Arial" w:hAnsi="Arial"/>
      <w:i/>
      <w:snapToGrid/>
    </w:rPr>
  </w:style>
  <w:style w:type="paragraph" w:customStyle="1" w:styleId="91">
    <w:name w:val="Заголовок 91"/>
    <w:basedOn w:val="21"/>
    <w:next w:val="21"/>
    <w:rsid w:val="00197EF1"/>
    <w:pPr>
      <w:widowControl/>
      <w:numPr>
        <w:ilvl w:val="8"/>
        <w:numId w:val="1"/>
      </w:numPr>
      <w:spacing w:before="240" w:after="60"/>
    </w:pPr>
    <w:rPr>
      <w:rFonts w:ascii="Arial" w:hAnsi="Arial"/>
      <w:i/>
      <w:snapToGrid/>
      <w:sz w:val="18"/>
    </w:rPr>
  </w:style>
  <w:style w:type="paragraph" w:styleId="afb">
    <w:name w:val="Plain Text"/>
    <w:basedOn w:val="a"/>
    <w:link w:val="afc"/>
    <w:uiPriority w:val="99"/>
    <w:rsid w:val="00197EF1"/>
    <w:rPr>
      <w:rFonts w:ascii="Courier New" w:hAnsi="Courier New"/>
    </w:rPr>
  </w:style>
  <w:style w:type="character" w:customStyle="1" w:styleId="afc">
    <w:name w:val="Текст Знак"/>
    <w:basedOn w:val="a0"/>
    <w:link w:val="afb"/>
    <w:uiPriority w:val="99"/>
    <w:rsid w:val="00197EF1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E672e0">
    <w:name w:val="номеE672e0 страницы"/>
    <w:basedOn w:val="13"/>
    <w:rsid w:val="00197EF1"/>
  </w:style>
  <w:style w:type="paragraph" w:customStyle="1" w:styleId="afd">
    <w:name w:val="текст сноски"/>
    <w:basedOn w:val="a"/>
    <w:rsid w:val="00197EF1"/>
    <w:pPr>
      <w:widowControl w:val="0"/>
      <w:ind w:firstLine="709"/>
      <w:jc w:val="both"/>
    </w:pPr>
    <w:rPr>
      <w:rFonts w:ascii="Arial" w:hAnsi="Arial"/>
      <w:sz w:val="18"/>
    </w:rPr>
  </w:style>
  <w:style w:type="paragraph" w:customStyle="1" w:styleId="afe">
    <w:name w:val="Приложение"/>
    <w:basedOn w:val="a"/>
    <w:rsid w:val="00197EF1"/>
    <w:pPr>
      <w:spacing w:line="190" w:lineRule="exact"/>
      <w:ind w:right="567"/>
      <w:jc w:val="right"/>
    </w:pPr>
    <w:rPr>
      <w:sz w:val="18"/>
    </w:rPr>
  </w:style>
  <w:style w:type="paragraph" w:customStyle="1" w:styleId="18">
    <w:name w:val="Верхний колонтитул1"/>
    <w:basedOn w:val="a"/>
    <w:rsid w:val="00197EF1"/>
    <w:pPr>
      <w:widowControl w:val="0"/>
      <w:tabs>
        <w:tab w:val="center" w:pos="4153"/>
        <w:tab w:val="right" w:pos="8306"/>
      </w:tabs>
    </w:pPr>
    <w:rPr>
      <w:snapToGrid w:val="0"/>
    </w:rPr>
  </w:style>
  <w:style w:type="paragraph" w:customStyle="1" w:styleId="36">
    <w:name w:val="заголовок 3"/>
    <w:basedOn w:val="a"/>
    <w:next w:val="a"/>
    <w:rsid w:val="00197EF1"/>
    <w:pPr>
      <w:keepNext/>
      <w:widowControl w:val="0"/>
      <w:spacing w:before="240" w:after="60"/>
    </w:pPr>
    <w:rPr>
      <w:b/>
      <w:snapToGrid w:val="0"/>
      <w:sz w:val="24"/>
    </w:rPr>
  </w:style>
  <w:style w:type="character" w:styleId="aff">
    <w:name w:val="Hyperlink"/>
    <w:basedOn w:val="a0"/>
    <w:uiPriority w:val="99"/>
    <w:rsid w:val="00197EF1"/>
    <w:rPr>
      <w:color w:val="0000FF"/>
      <w:u w:val="single"/>
    </w:rPr>
  </w:style>
  <w:style w:type="character" w:styleId="aff0">
    <w:name w:val="FollowedHyperlink"/>
    <w:basedOn w:val="a0"/>
    <w:uiPriority w:val="99"/>
    <w:rsid w:val="00197EF1"/>
    <w:rPr>
      <w:color w:val="800080"/>
      <w:u w:val="single"/>
    </w:rPr>
  </w:style>
  <w:style w:type="paragraph" w:customStyle="1" w:styleId="27">
    <w:name w:val="заголовок 2"/>
    <w:basedOn w:val="a"/>
    <w:next w:val="a"/>
    <w:rsid w:val="00197EF1"/>
    <w:pPr>
      <w:keepNext/>
      <w:widowControl w:val="0"/>
      <w:jc w:val="center"/>
    </w:pPr>
    <w:rPr>
      <w:rFonts w:ascii="Arial" w:hAnsi="Arial"/>
      <w:b/>
      <w:i/>
      <w:snapToGrid w:val="0"/>
      <w:sz w:val="24"/>
    </w:rPr>
  </w:style>
  <w:style w:type="paragraph" w:customStyle="1" w:styleId="xl25">
    <w:name w:val="xl25"/>
    <w:basedOn w:val="a"/>
    <w:rsid w:val="00197EF1"/>
    <w:pPr>
      <w:spacing w:before="100" w:beforeAutospacing="1" w:after="100" w:afterAutospacing="1"/>
      <w:jc w:val="center"/>
    </w:pPr>
    <w:rPr>
      <w:rFonts w:ascii="Arial Unicode MS" w:eastAsia="Arial Unicode MS" w:hAnsi="Arial Unicode MS"/>
      <w:sz w:val="24"/>
      <w:szCs w:val="24"/>
    </w:rPr>
  </w:style>
  <w:style w:type="paragraph" w:customStyle="1" w:styleId="font5">
    <w:name w:val="font5"/>
    <w:basedOn w:val="a"/>
    <w:rsid w:val="00197EF1"/>
    <w:pPr>
      <w:spacing w:before="100" w:beforeAutospacing="1" w:after="100" w:afterAutospacing="1"/>
    </w:pPr>
    <w:rPr>
      <w:rFonts w:ascii="Arial CYR" w:eastAsia="Arial Unicode MS" w:hAnsi="Arial CYR" w:cs="Arial Unicode MS"/>
      <w:sz w:val="22"/>
      <w:szCs w:val="22"/>
    </w:rPr>
  </w:style>
  <w:style w:type="paragraph" w:customStyle="1" w:styleId="font6">
    <w:name w:val="font6"/>
    <w:basedOn w:val="a"/>
    <w:rsid w:val="00197EF1"/>
    <w:pPr>
      <w:spacing w:before="100" w:beforeAutospacing="1" w:after="100" w:afterAutospacing="1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4">
    <w:name w:val="xl24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6">
    <w:name w:val="xl26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27">
    <w:name w:val="xl27"/>
    <w:basedOn w:val="a"/>
    <w:rsid w:val="00197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8">
    <w:name w:val="xl28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29">
    <w:name w:val="xl29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textAlignment w:val="top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0">
    <w:name w:val="xl30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b/>
      <w:bCs/>
      <w:sz w:val="22"/>
      <w:szCs w:val="22"/>
    </w:rPr>
  </w:style>
  <w:style w:type="paragraph" w:customStyle="1" w:styleId="xl31">
    <w:name w:val="xl31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2">
    <w:name w:val="xl32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3">
    <w:name w:val="xl33"/>
    <w:basedOn w:val="a"/>
    <w:rsid w:val="00197EF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4">
    <w:name w:val="xl34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5">
    <w:name w:val="xl35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customStyle="1" w:styleId="xl36">
    <w:name w:val="xl36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Unicode MS"/>
      <w:sz w:val="22"/>
      <w:szCs w:val="22"/>
    </w:rPr>
  </w:style>
  <w:style w:type="paragraph" w:styleId="aff1">
    <w:name w:val="Block Text"/>
    <w:basedOn w:val="a"/>
    <w:uiPriority w:val="99"/>
    <w:rsid w:val="00197EF1"/>
    <w:pPr>
      <w:pBdr>
        <w:top w:val="dashDotStroked" w:sz="24" w:space="1" w:color="auto"/>
        <w:left w:val="dashDotStroked" w:sz="24" w:space="0" w:color="auto"/>
        <w:bottom w:val="dashDotStroked" w:sz="24" w:space="1" w:color="auto"/>
        <w:right w:val="dashDotStroked" w:sz="24" w:space="0" w:color="auto"/>
      </w:pBdr>
      <w:ind w:left="1418" w:right="1418"/>
      <w:jc w:val="center"/>
    </w:pPr>
    <w:rPr>
      <w:rFonts w:ascii="Bookman Old Style" w:hAnsi="Bookman Old Style"/>
      <w:sz w:val="18"/>
    </w:rPr>
  </w:style>
  <w:style w:type="paragraph" w:customStyle="1" w:styleId="19">
    <w:name w:val="Основной текст с отступом1"/>
    <w:basedOn w:val="a"/>
    <w:rsid w:val="00197EF1"/>
    <w:pPr>
      <w:ind w:firstLine="709"/>
      <w:jc w:val="both"/>
    </w:pPr>
    <w:rPr>
      <w:szCs w:val="24"/>
    </w:rPr>
  </w:style>
  <w:style w:type="paragraph" w:styleId="aff2">
    <w:name w:val="Normal (Web)"/>
    <w:basedOn w:val="a"/>
    <w:rsid w:val="00197EF1"/>
    <w:pPr>
      <w:spacing w:before="100" w:beforeAutospacing="1" w:after="100" w:afterAutospacing="1"/>
    </w:pPr>
    <w:rPr>
      <w:sz w:val="24"/>
      <w:szCs w:val="24"/>
    </w:rPr>
  </w:style>
  <w:style w:type="paragraph" w:customStyle="1" w:styleId="font7">
    <w:name w:val="font7"/>
    <w:basedOn w:val="a"/>
    <w:rsid w:val="00197EF1"/>
    <w:pPr>
      <w:spacing w:before="100" w:beforeAutospacing="1" w:after="100" w:afterAutospacing="1"/>
    </w:pPr>
    <w:rPr>
      <w:rFonts w:eastAsia="Arial Unicode MS"/>
      <w:sz w:val="2"/>
      <w:szCs w:val="2"/>
    </w:rPr>
  </w:style>
  <w:style w:type="paragraph" w:customStyle="1" w:styleId="font8">
    <w:name w:val="font8"/>
    <w:basedOn w:val="a"/>
    <w:rsid w:val="00197EF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FFFFFF"/>
      <w:sz w:val="2"/>
      <w:szCs w:val="2"/>
    </w:rPr>
  </w:style>
  <w:style w:type="paragraph" w:customStyle="1" w:styleId="font9">
    <w:name w:val="font9"/>
    <w:basedOn w:val="a"/>
    <w:rsid w:val="00197EF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2"/>
      <w:szCs w:val="2"/>
    </w:rPr>
  </w:style>
  <w:style w:type="paragraph" w:customStyle="1" w:styleId="font10">
    <w:name w:val="font10"/>
    <w:basedOn w:val="a"/>
    <w:rsid w:val="00197EF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FFFFFF"/>
      <w:sz w:val="2"/>
      <w:szCs w:val="2"/>
    </w:rPr>
  </w:style>
  <w:style w:type="paragraph" w:customStyle="1" w:styleId="font11">
    <w:name w:val="font11"/>
    <w:basedOn w:val="a"/>
    <w:rsid w:val="00197EF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sz w:val="2"/>
      <w:szCs w:val="2"/>
    </w:rPr>
  </w:style>
  <w:style w:type="paragraph" w:customStyle="1" w:styleId="xl37">
    <w:name w:val="xl37"/>
    <w:basedOn w:val="a"/>
    <w:rsid w:val="00197E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38">
    <w:name w:val="xl38"/>
    <w:basedOn w:val="a"/>
    <w:rsid w:val="00197EF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39">
    <w:name w:val="xl39"/>
    <w:basedOn w:val="a"/>
    <w:rsid w:val="00197E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b/>
      <w:bCs/>
      <w:sz w:val="16"/>
      <w:szCs w:val="16"/>
    </w:rPr>
  </w:style>
  <w:style w:type="paragraph" w:customStyle="1" w:styleId="xl40">
    <w:name w:val="xl40"/>
    <w:basedOn w:val="a"/>
    <w:rsid w:val="00197EF1"/>
    <w:pP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41">
    <w:name w:val="xl41"/>
    <w:basedOn w:val="a"/>
    <w:rsid w:val="00197E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42">
    <w:name w:val="xl42"/>
    <w:basedOn w:val="a"/>
    <w:rsid w:val="00197EF1"/>
    <w:pPr>
      <w:pBdr>
        <w:top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3">
    <w:name w:val="xl43"/>
    <w:basedOn w:val="a"/>
    <w:rsid w:val="00197EF1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4">
    <w:name w:val="xl44"/>
    <w:basedOn w:val="a"/>
    <w:rsid w:val="00197EF1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45">
    <w:name w:val="xl45"/>
    <w:basedOn w:val="a"/>
    <w:rsid w:val="00197EF1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6">
    <w:name w:val="xl46"/>
    <w:basedOn w:val="a"/>
    <w:rsid w:val="00197EF1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7">
    <w:name w:val="xl47"/>
    <w:basedOn w:val="a"/>
    <w:rsid w:val="00197E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48">
    <w:name w:val="xl48"/>
    <w:basedOn w:val="a"/>
    <w:rsid w:val="00197EF1"/>
    <w:pPr>
      <w:pBdr>
        <w:bottom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49">
    <w:name w:val="xl49"/>
    <w:basedOn w:val="a"/>
    <w:rsid w:val="00197EF1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  <w:sz w:val="16"/>
      <w:szCs w:val="16"/>
    </w:rPr>
  </w:style>
  <w:style w:type="paragraph" w:customStyle="1" w:styleId="xl50">
    <w:name w:val="xl50"/>
    <w:basedOn w:val="a"/>
    <w:rsid w:val="00197EF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1">
    <w:name w:val="xl51"/>
    <w:basedOn w:val="a"/>
    <w:rsid w:val="00197E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2">
    <w:name w:val="xl52"/>
    <w:basedOn w:val="a"/>
    <w:rsid w:val="00197EF1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53">
    <w:name w:val="xl53"/>
    <w:basedOn w:val="a"/>
    <w:rsid w:val="00197EF1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4">
    <w:name w:val="xl54"/>
    <w:basedOn w:val="a"/>
    <w:rsid w:val="00197EF1"/>
    <w:pPr>
      <w:pBdr>
        <w:left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5">
    <w:name w:val="xl55"/>
    <w:basedOn w:val="a"/>
    <w:rsid w:val="00197E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6">
    <w:name w:val="xl56"/>
    <w:basedOn w:val="a"/>
    <w:rsid w:val="00197EF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color w:val="000000"/>
      <w:sz w:val="16"/>
      <w:szCs w:val="16"/>
    </w:rPr>
  </w:style>
  <w:style w:type="paragraph" w:customStyle="1" w:styleId="xl57">
    <w:name w:val="xl57"/>
    <w:basedOn w:val="a"/>
    <w:rsid w:val="00197E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b/>
      <w:bCs/>
      <w:sz w:val="16"/>
      <w:szCs w:val="16"/>
    </w:rPr>
  </w:style>
  <w:style w:type="paragraph" w:customStyle="1" w:styleId="xl58">
    <w:name w:val="xl58"/>
    <w:basedOn w:val="a"/>
    <w:rsid w:val="00197EF1"/>
    <w:pPr>
      <w:pBdr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59">
    <w:name w:val="xl59"/>
    <w:basedOn w:val="a"/>
    <w:rsid w:val="00197EF1"/>
    <w:pPr>
      <w:pBdr>
        <w:left w:val="single" w:sz="4" w:space="0" w:color="auto"/>
      </w:pBdr>
      <w:spacing w:before="100" w:beforeAutospacing="1" w:after="100" w:afterAutospacing="1"/>
      <w:jc w:val="both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0">
    <w:name w:val="xl60"/>
    <w:basedOn w:val="a"/>
    <w:rsid w:val="00197EF1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1">
    <w:name w:val="xl61"/>
    <w:basedOn w:val="a"/>
    <w:rsid w:val="00197EF1"/>
    <w:pPr>
      <w:spacing w:before="100" w:beforeAutospacing="1" w:after="100" w:afterAutospacing="1"/>
    </w:pPr>
    <w:rPr>
      <w:rFonts w:ascii="Times New Roman CYR" w:eastAsia="Arial Unicode MS" w:hAnsi="Times New Roman CYR" w:cs="Times New Roman CYR"/>
      <w:b/>
      <w:bCs/>
      <w:color w:val="000000"/>
      <w:sz w:val="16"/>
      <w:szCs w:val="16"/>
    </w:rPr>
  </w:style>
  <w:style w:type="paragraph" w:customStyle="1" w:styleId="xl62">
    <w:name w:val="xl62"/>
    <w:basedOn w:val="a"/>
    <w:rsid w:val="00197EF1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xl63">
    <w:name w:val="xl63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xl64">
    <w:name w:val="xl64"/>
    <w:basedOn w:val="a"/>
    <w:rsid w:val="00197EF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xl66">
    <w:name w:val="xl66"/>
    <w:basedOn w:val="a"/>
    <w:rsid w:val="00197EF1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eastAsia="Arial Unicode MS" w:hAnsi="Times New Roman CYR" w:cs="Times New Roman CYR"/>
      <w:sz w:val="16"/>
      <w:szCs w:val="16"/>
    </w:rPr>
  </w:style>
  <w:style w:type="paragraph" w:customStyle="1" w:styleId="111">
    <w:name w:val="заголовок 11"/>
    <w:basedOn w:val="21"/>
    <w:next w:val="21"/>
    <w:rsid w:val="00197EF1"/>
    <w:pPr>
      <w:keepNext/>
    </w:pPr>
    <w:rPr>
      <w:sz w:val="28"/>
    </w:rPr>
  </w:style>
  <w:style w:type="paragraph" w:customStyle="1" w:styleId="811">
    <w:name w:val="заголовок 81"/>
    <w:basedOn w:val="a"/>
    <w:next w:val="a"/>
    <w:rsid w:val="00197EF1"/>
    <w:pPr>
      <w:keepNext/>
      <w:widowControl w:val="0"/>
      <w:spacing w:before="120" w:line="-240" w:lineRule="auto"/>
      <w:jc w:val="center"/>
    </w:pPr>
    <w:rPr>
      <w:snapToGrid w:val="0"/>
      <w:sz w:val="28"/>
    </w:rPr>
  </w:style>
  <w:style w:type="paragraph" w:customStyle="1" w:styleId="ConsPlusNonformat">
    <w:name w:val="ConsPlusNonformat"/>
    <w:rsid w:val="00197EF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97E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97E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197EF1"/>
    <w:pPr>
      <w:pBdr>
        <w:righ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  <w:sz w:val="24"/>
      <w:szCs w:val="24"/>
    </w:rPr>
  </w:style>
  <w:style w:type="paragraph" w:styleId="aff3">
    <w:name w:val="TOC Heading"/>
    <w:basedOn w:val="1"/>
    <w:next w:val="a"/>
    <w:uiPriority w:val="39"/>
    <w:unhideWhenUsed/>
    <w:qFormat/>
    <w:rsid w:val="00197EF1"/>
    <w:pPr>
      <w:keepLines/>
      <w:spacing w:before="480" w:line="276" w:lineRule="auto"/>
      <w:ind w:firstLine="0"/>
      <w:jc w:val="left"/>
      <w:outlineLvl w:val="9"/>
    </w:pPr>
    <w:rPr>
      <w:rFonts w:ascii="Cambria" w:hAnsi="Cambria"/>
      <w:bCs/>
      <w:color w:val="365F91"/>
      <w:sz w:val="28"/>
      <w:szCs w:val="28"/>
      <w:lang w:eastAsia="en-US"/>
    </w:rPr>
  </w:style>
  <w:style w:type="paragraph" w:styleId="aff4">
    <w:name w:val="Balloon Text"/>
    <w:basedOn w:val="a"/>
    <w:link w:val="aff5"/>
    <w:uiPriority w:val="99"/>
    <w:unhideWhenUsed/>
    <w:rsid w:val="00197EF1"/>
    <w:rPr>
      <w:rFonts w:ascii="Tahoma" w:hAnsi="Tahoma" w:cs="Tahoma"/>
      <w:sz w:val="16"/>
      <w:szCs w:val="16"/>
    </w:rPr>
  </w:style>
  <w:style w:type="character" w:customStyle="1" w:styleId="aff5">
    <w:name w:val="Текст выноски Знак"/>
    <w:basedOn w:val="a0"/>
    <w:link w:val="aff4"/>
    <w:uiPriority w:val="99"/>
    <w:rsid w:val="00197EF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a">
    <w:name w:val="Стиль1"/>
    <w:basedOn w:val="5"/>
    <w:link w:val="1b"/>
    <w:qFormat/>
    <w:rsid w:val="00197EF1"/>
  </w:style>
  <w:style w:type="character" w:customStyle="1" w:styleId="1b">
    <w:name w:val="Стиль1 Знак"/>
    <w:basedOn w:val="50"/>
    <w:link w:val="1a"/>
    <w:rsid w:val="00197EF1"/>
  </w:style>
  <w:style w:type="paragraph" w:customStyle="1" w:styleId="112">
    <w:name w:val="Обычный11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42">
    <w:name w:val="Обычный4"/>
    <w:uiPriority w:val="99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No Spacing"/>
    <w:uiPriority w:val="1"/>
    <w:qFormat/>
    <w:rsid w:val="00197E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Led1">
    <w:name w:val="ОбычLedый1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1">
    <w:name w:val="Обычный21"/>
    <w:uiPriority w:val="99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13">
    <w:name w:val="Знак примечания11"/>
    <w:basedOn w:val="114"/>
    <w:uiPriority w:val="99"/>
    <w:rsid w:val="00197EF1"/>
    <w:rPr>
      <w:rFonts w:ascii="Times New Roman" w:hAnsi="Times New Roman" w:cs="Times New Roman"/>
      <w:sz w:val="16"/>
      <w:szCs w:val="16"/>
    </w:rPr>
  </w:style>
  <w:style w:type="character" w:customStyle="1" w:styleId="114">
    <w:name w:val="Основной шрифт абзаца11"/>
    <w:uiPriority w:val="99"/>
    <w:rsid w:val="00197EF1"/>
  </w:style>
  <w:style w:type="paragraph" w:customStyle="1" w:styleId="115">
    <w:name w:val="Текст примечания11"/>
    <w:basedOn w:val="211"/>
    <w:uiPriority w:val="99"/>
    <w:rsid w:val="00197EF1"/>
  </w:style>
  <w:style w:type="character" w:styleId="aff7">
    <w:name w:val="Emphasis"/>
    <w:basedOn w:val="a0"/>
    <w:uiPriority w:val="20"/>
    <w:qFormat/>
    <w:rsid w:val="00197EF1"/>
    <w:rPr>
      <w:rFonts w:ascii="Times New Roman" w:hAnsi="Times New Roman" w:cs="Times New Roman"/>
      <w:i/>
      <w:iCs/>
    </w:rPr>
  </w:style>
  <w:style w:type="paragraph" w:customStyle="1" w:styleId="37">
    <w:name w:val="Обычный3"/>
    <w:uiPriority w:val="99"/>
    <w:rsid w:val="00197EF1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8">
    <w:name w:val="Знак примечания2"/>
    <w:basedOn w:val="29"/>
    <w:uiPriority w:val="99"/>
    <w:rsid w:val="00197EF1"/>
    <w:rPr>
      <w:rFonts w:ascii="Times New Roman" w:hAnsi="Times New Roman" w:cs="Times New Roman"/>
      <w:sz w:val="16"/>
      <w:szCs w:val="16"/>
    </w:rPr>
  </w:style>
  <w:style w:type="character" w:customStyle="1" w:styleId="29">
    <w:name w:val="Основной шрифт абзаца2"/>
    <w:uiPriority w:val="99"/>
    <w:rsid w:val="00197EF1"/>
  </w:style>
  <w:style w:type="paragraph" w:customStyle="1" w:styleId="2a">
    <w:name w:val="Текст примечания2"/>
    <w:basedOn w:val="37"/>
    <w:uiPriority w:val="99"/>
    <w:rsid w:val="00197EF1"/>
  </w:style>
  <w:style w:type="character" w:customStyle="1" w:styleId="38">
    <w:name w:val="Знак примечания3"/>
    <w:basedOn w:val="39"/>
    <w:uiPriority w:val="99"/>
    <w:rsid w:val="00197EF1"/>
    <w:rPr>
      <w:rFonts w:ascii="Times New Roman" w:hAnsi="Times New Roman" w:cs="Times New Roman"/>
      <w:sz w:val="16"/>
      <w:szCs w:val="16"/>
    </w:rPr>
  </w:style>
  <w:style w:type="character" w:customStyle="1" w:styleId="39">
    <w:name w:val="Основной шрифт абзаца3"/>
    <w:uiPriority w:val="99"/>
    <w:rsid w:val="00197EF1"/>
  </w:style>
  <w:style w:type="paragraph" w:customStyle="1" w:styleId="3a">
    <w:name w:val="Текст примечания3"/>
    <w:basedOn w:val="42"/>
    <w:uiPriority w:val="99"/>
    <w:rsid w:val="00197EF1"/>
  </w:style>
  <w:style w:type="paragraph" w:styleId="aff8">
    <w:name w:val="List Paragraph"/>
    <w:basedOn w:val="a"/>
    <w:uiPriority w:val="34"/>
    <w:qFormat/>
    <w:rsid w:val="00197EF1"/>
    <w:pPr>
      <w:ind w:left="720"/>
      <w:contextualSpacing/>
    </w:pPr>
  </w:style>
  <w:style w:type="paragraph" w:customStyle="1" w:styleId="3b">
    <w:name w:val="çàãîëîâîê 3"/>
    <w:basedOn w:val="a"/>
    <w:next w:val="a"/>
    <w:rsid w:val="00197EF1"/>
    <w:pPr>
      <w:keepNext/>
      <w:widowControl w:val="0"/>
      <w:spacing w:before="120" w:after="120"/>
      <w:jc w:val="center"/>
    </w:pPr>
    <w:rPr>
      <w:b/>
      <w:sz w:val="16"/>
    </w:rPr>
  </w:style>
  <w:style w:type="paragraph" w:customStyle="1" w:styleId="1c">
    <w:name w:val="1."/>
    <w:basedOn w:val="6"/>
    <w:link w:val="1d"/>
    <w:qFormat/>
    <w:rsid w:val="00197EF1"/>
    <w:rPr>
      <w:sz w:val="28"/>
      <w:szCs w:val="28"/>
    </w:rPr>
  </w:style>
  <w:style w:type="character" w:customStyle="1" w:styleId="1d">
    <w:name w:val="1. Знак"/>
    <w:basedOn w:val="60"/>
    <w:link w:val="1c"/>
    <w:rsid w:val="00197EF1"/>
    <w:rPr>
      <w:sz w:val="28"/>
      <w:szCs w:val="28"/>
    </w:rPr>
  </w:style>
  <w:style w:type="paragraph" w:customStyle="1" w:styleId="116">
    <w:name w:val="1.1"/>
    <w:basedOn w:val="6"/>
    <w:link w:val="117"/>
    <w:qFormat/>
    <w:rsid w:val="00197EF1"/>
    <w:rPr>
      <w:snapToGrid w:val="0"/>
    </w:rPr>
  </w:style>
  <w:style w:type="character" w:customStyle="1" w:styleId="117">
    <w:name w:val="1.1 Знак"/>
    <w:basedOn w:val="60"/>
    <w:link w:val="116"/>
    <w:rsid w:val="00197EF1"/>
    <w:rPr>
      <w:snapToGrid w:val="0"/>
    </w:rPr>
  </w:style>
  <w:style w:type="paragraph" w:customStyle="1" w:styleId="1e">
    <w:name w:val="заголовок1"/>
    <w:basedOn w:val="a"/>
    <w:link w:val="1f"/>
    <w:qFormat/>
    <w:rsid w:val="00197EF1"/>
    <w:pPr>
      <w:keepNext/>
      <w:widowControl w:val="0"/>
      <w:jc w:val="center"/>
      <w:outlineLvl w:val="1"/>
    </w:pPr>
    <w:rPr>
      <w:rFonts w:ascii="Arial" w:hAnsi="Arial"/>
      <w:b/>
      <w:snapToGrid w:val="0"/>
      <w:color w:val="C00000"/>
      <w:sz w:val="32"/>
      <w:szCs w:val="32"/>
    </w:rPr>
  </w:style>
  <w:style w:type="character" w:customStyle="1" w:styleId="1f">
    <w:name w:val="заголовок1 Знак"/>
    <w:basedOn w:val="a0"/>
    <w:link w:val="1e"/>
    <w:rsid w:val="00197EF1"/>
    <w:rPr>
      <w:rFonts w:ascii="Arial" w:eastAsia="Times New Roman" w:hAnsi="Arial" w:cs="Times New Roman"/>
      <w:b/>
      <w:snapToGrid w:val="0"/>
      <w:color w:val="C00000"/>
      <w:sz w:val="32"/>
      <w:szCs w:val="32"/>
      <w:lang w:eastAsia="ru-RU"/>
    </w:rPr>
  </w:style>
  <w:style w:type="character" w:customStyle="1" w:styleId="120">
    <w:name w:val="Заголовок 1 Знак2"/>
    <w:basedOn w:val="a0"/>
    <w:rsid w:val="00197EF1"/>
    <w:rPr>
      <w:rFonts w:ascii="Arial" w:hAnsi="Arial" w:cs="Arial"/>
      <w:b/>
      <w:bCs/>
      <w:kern w:val="32"/>
      <w:sz w:val="32"/>
      <w:szCs w:val="32"/>
    </w:rPr>
  </w:style>
  <w:style w:type="paragraph" w:styleId="aff9">
    <w:name w:val="Subtitle"/>
    <w:basedOn w:val="a"/>
    <w:link w:val="affa"/>
    <w:qFormat/>
    <w:rsid w:val="00197EF1"/>
    <w:pPr>
      <w:jc w:val="center"/>
    </w:pPr>
    <w:rPr>
      <w:b/>
    </w:rPr>
  </w:style>
  <w:style w:type="character" w:customStyle="1" w:styleId="affa">
    <w:name w:val="Подзаголовок Знак"/>
    <w:basedOn w:val="a0"/>
    <w:link w:val="aff9"/>
    <w:rsid w:val="00197EF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ffb">
    <w:name w:val="Table Grid"/>
    <w:basedOn w:val="a1"/>
    <w:uiPriority w:val="59"/>
    <w:rsid w:val="00197E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197EF1"/>
  </w:style>
  <w:style w:type="paragraph" w:customStyle="1" w:styleId="Default">
    <w:name w:val="Default"/>
    <w:rsid w:val="00197E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1f0">
    <w:name w:val="Нижний колонтитул1"/>
    <w:basedOn w:val="a"/>
    <w:rsid w:val="00197EF1"/>
    <w:pPr>
      <w:widowControl w:val="0"/>
      <w:tabs>
        <w:tab w:val="center" w:pos="4153"/>
        <w:tab w:val="right" w:pos="8306"/>
      </w:tabs>
      <w:spacing w:line="160" w:lineRule="exact"/>
    </w:pPr>
    <w:rPr>
      <w:snapToGrid w:val="0"/>
    </w:rPr>
  </w:style>
  <w:style w:type="character" w:customStyle="1" w:styleId="1f1">
    <w:name w:val="Номер страницы1"/>
    <w:basedOn w:val="13"/>
    <w:rsid w:val="00197EF1"/>
  </w:style>
  <w:style w:type="paragraph" w:customStyle="1" w:styleId="212">
    <w:name w:val="Основной текст 21"/>
    <w:basedOn w:val="a"/>
    <w:rsid w:val="00197EF1"/>
    <w:pPr>
      <w:widowControl w:val="0"/>
      <w:spacing w:line="160" w:lineRule="exact"/>
      <w:jc w:val="center"/>
    </w:pPr>
    <w:rPr>
      <w:sz w:val="28"/>
      <w:szCs w:val="28"/>
    </w:rPr>
  </w:style>
  <w:style w:type="paragraph" w:customStyle="1" w:styleId="2b">
    <w:name w:val="Стиль2"/>
    <w:basedOn w:val="5"/>
    <w:rsid w:val="00197EF1"/>
    <w:pPr>
      <w:keepNext w:val="0"/>
      <w:spacing w:before="240" w:after="60" w:line="160" w:lineRule="exact"/>
      <w:ind w:firstLine="0"/>
      <w:jc w:val="left"/>
    </w:pPr>
    <w:rPr>
      <w:bCs/>
      <w:i/>
      <w:iCs/>
      <w:sz w:val="26"/>
      <w:szCs w:val="26"/>
    </w:rPr>
  </w:style>
  <w:style w:type="paragraph" w:styleId="affc">
    <w:name w:val="List Bullet"/>
    <w:basedOn w:val="a"/>
    <w:autoRedefine/>
    <w:semiHidden/>
    <w:rsid w:val="00197EF1"/>
    <w:pPr>
      <w:spacing w:line="160" w:lineRule="exact"/>
    </w:pPr>
  </w:style>
  <w:style w:type="paragraph" w:customStyle="1" w:styleId="Cells">
    <w:name w:val="Cells"/>
    <w:basedOn w:val="a"/>
    <w:rsid w:val="00197EF1"/>
    <w:pPr>
      <w:spacing w:line="160" w:lineRule="exact"/>
    </w:pPr>
    <w:rPr>
      <w:rFonts w:ascii="Arial" w:hAnsi="Arial"/>
      <w:sz w:val="16"/>
      <w:lang w:val="en-US"/>
    </w:rPr>
  </w:style>
  <w:style w:type="paragraph" w:customStyle="1" w:styleId="affd">
    <w:name w:val="текст конц. сноски"/>
    <w:basedOn w:val="a"/>
    <w:rsid w:val="00197EF1"/>
    <w:pPr>
      <w:spacing w:line="160" w:lineRule="exact"/>
    </w:pPr>
  </w:style>
  <w:style w:type="character" w:customStyle="1" w:styleId="2c">
    <w:name w:val="Осно&quot;2"/>
    <w:rsid w:val="00197EF1"/>
  </w:style>
  <w:style w:type="character" w:customStyle="1" w:styleId="311">
    <w:name w:val="Заголовок 3 Знак1"/>
    <w:basedOn w:val="a0"/>
    <w:rsid w:val="00197EF1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1f2">
    <w:name w:val="заголовок 1"/>
    <w:basedOn w:val="a"/>
    <w:next w:val="a"/>
    <w:rsid w:val="00197EF1"/>
    <w:pPr>
      <w:keepNext/>
      <w:widowControl w:val="0"/>
      <w:spacing w:before="240" w:after="60" w:line="160" w:lineRule="exact"/>
    </w:pPr>
    <w:rPr>
      <w:rFonts w:ascii="Arial" w:hAnsi="Arial"/>
      <w:b/>
      <w:kern w:val="28"/>
      <w:sz w:val="28"/>
    </w:rPr>
  </w:style>
  <w:style w:type="paragraph" w:customStyle="1" w:styleId="1f3">
    <w:name w:val="Основной текст1"/>
    <w:basedOn w:val="a"/>
    <w:rsid w:val="00197EF1"/>
    <w:pPr>
      <w:widowControl w:val="0"/>
    </w:pPr>
    <w:rPr>
      <w:snapToGrid w:val="0"/>
      <w:sz w:val="24"/>
    </w:rPr>
  </w:style>
  <w:style w:type="paragraph" w:customStyle="1" w:styleId="Web">
    <w:name w:val="Обычный (Web)"/>
    <w:basedOn w:val="a"/>
    <w:rsid w:val="00197EF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fe">
    <w:name w:val="Тема примечания Знак"/>
    <w:basedOn w:val="a8"/>
    <w:link w:val="afff"/>
    <w:uiPriority w:val="99"/>
    <w:semiHidden/>
    <w:rsid w:val="00197EF1"/>
    <w:rPr>
      <w:b/>
      <w:bCs/>
    </w:rPr>
  </w:style>
  <w:style w:type="paragraph" w:styleId="afff">
    <w:name w:val="annotation subject"/>
    <w:basedOn w:val="a6"/>
    <w:next w:val="a6"/>
    <w:link w:val="affe"/>
    <w:uiPriority w:val="99"/>
    <w:semiHidden/>
    <w:unhideWhenUsed/>
    <w:rsid w:val="00197EF1"/>
    <w:pPr>
      <w:widowControl/>
    </w:pPr>
    <w:rPr>
      <w:b/>
      <w:bCs/>
    </w:rPr>
  </w:style>
  <w:style w:type="character" w:customStyle="1" w:styleId="1f4">
    <w:name w:val="Тема примечания Знак1"/>
    <w:basedOn w:val="a8"/>
    <w:link w:val="afff"/>
    <w:uiPriority w:val="99"/>
    <w:semiHidden/>
    <w:rsid w:val="00197EF1"/>
    <w:rPr>
      <w:b/>
      <w:bCs/>
    </w:rPr>
  </w:style>
  <w:style w:type="paragraph" w:customStyle="1" w:styleId="62">
    <w:name w:val="заголовок 6"/>
    <w:basedOn w:val="a"/>
    <w:next w:val="a"/>
    <w:rsid w:val="00197EF1"/>
    <w:pPr>
      <w:keepNext/>
      <w:widowControl w:val="0"/>
    </w:pPr>
    <w:rPr>
      <w:sz w:val="28"/>
    </w:rPr>
  </w:style>
  <w:style w:type="paragraph" w:customStyle="1" w:styleId="0">
    <w:name w:val="таблица 0"/>
    <w:basedOn w:val="a"/>
    <w:rsid w:val="00197EF1"/>
    <w:pPr>
      <w:spacing w:before="80" w:after="80"/>
    </w:pPr>
    <w:rPr>
      <w:rFonts w:ascii="Arial" w:hAnsi="Arial"/>
      <w:sz w:val="22"/>
    </w:rPr>
  </w:style>
  <w:style w:type="paragraph" w:customStyle="1" w:styleId="TEXT">
    <w:name w:val="TEXT"/>
    <w:basedOn w:val="a"/>
    <w:rsid w:val="00197EF1"/>
    <w:rPr>
      <w:sz w:val="24"/>
      <w:szCs w:val="24"/>
    </w:rPr>
  </w:style>
  <w:style w:type="paragraph" w:customStyle="1" w:styleId="FR1">
    <w:name w:val="FR1"/>
    <w:rsid w:val="00197EF1"/>
    <w:pPr>
      <w:widowControl w:val="0"/>
      <w:snapToGrid w:val="0"/>
      <w:spacing w:after="0" w:line="240" w:lineRule="auto"/>
      <w:ind w:firstLine="120"/>
      <w:jc w:val="both"/>
    </w:pPr>
    <w:rPr>
      <w:rFonts w:ascii="Arial" w:eastAsia="Times New Roman" w:hAnsi="Arial" w:cs="Times New Roman"/>
      <w:sz w:val="12"/>
      <w:szCs w:val="20"/>
      <w:lang w:eastAsia="ru-RU"/>
    </w:rPr>
  </w:style>
  <w:style w:type="character" w:styleId="afff0">
    <w:name w:val="Strong"/>
    <w:basedOn w:val="a0"/>
    <w:uiPriority w:val="22"/>
    <w:qFormat/>
    <w:rsid w:val="00197EF1"/>
    <w:rPr>
      <w:b/>
      <w:bCs/>
    </w:rPr>
  </w:style>
  <w:style w:type="paragraph" w:customStyle="1" w:styleId="xl22">
    <w:name w:val="xl22"/>
    <w:basedOn w:val="a"/>
    <w:rsid w:val="00197EF1"/>
    <w:pPr>
      <w:pBdr>
        <w:right w:val="single" w:sz="4" w:space="0" w:color="auto"/>
      </w:pBdr>
      <w:spacing w:before="100" w:beforeAutospacing="1" w:after="100" w:afterAutospacing="1"/>
      <w:textAlignment w:val="top"/>
    </w:pPr>
    <w:rPr>
      <w:rFonts w:ascii="Arial" w:hAnsi="Arial" w:cs="Arial"/>
      <w:sz w:val="14"/>
      <w:szCs w:val="14"/>
    </w:rPr>
  </w:style>
  <w:style w:type="paragraph" w:customStyle="1" w:styleId="Tablehead">
    <w:name w:val="Table head"/>
    <w:rsid w:val="00197EF1"/>
    <w:pPr>
      <w:widowControl w:val="0"/>
      <w:overflowPunct w:val="0"/>
      <w:autoSpaceDE w:val="0"/>
      <w:autoSpaceDN w:val="0"/>
      <w:adjustRightInd w:val="0"/>
      <w:spacing w:before="60" w:after="40" w:line="120" w:lineRule="exact"/>
      <w:jc w:val="center"/>
      <w:textAlignment w:val="baseline"/>
    </w:pPr>
    <w:rPr>
      <w:rFonts w:ascii="Arial" w:eastAsia="Times New Roman" w:hAnsi="Arial" w:cs="Times New Roman"/>
      <w:sz w:val="12"/>
      <w:szCs w:val="20"/>
      <w:lang w:eastAsia="ru-RU"/>
    </w:rPr>
  </w:style>
  <w:style w:type="paragraph" w:customStyle="1" w:styleId="01-golovka">
    <w:name w:val="01-golovka"/>
    <w:basedOn w:val="Tablehead"/>
    <w:rsid w:val="00197EF1"/>
    <w:pPr>
      <w:widowControl/>
      <w:spacing w:before="80" w:after="80" w:line="240" w:lineRule="auto"/>
    </w:pPr>
    <w:rPr>
      <w:rFonts w:ascii="PragmaticaC" w:hAnsi="PragmaticaC"/>
      <w:sz w:val="14"/>
    </w:rPr>
  </w:style>
  <w:style w:type="paragraph" w:customStyle="1" w:styleId="afff1">
    <w:name w:val="Îáû÷íûé"/>
    <w:rsid w:val="00197EF1"/>
    <w:pPr>
      <w:spacing w:after="0" w:line="240" w:lineRule="auto"/>
    </w:pPr>
    <w:rPr>
      <w:rFonts w:ascii="Arial" w:eastAsia="Times New Roman" w:hAnsi="Arial" w:cs="Times New Roman"/>
      <w:sz w:val="14"/>
      <w:szCs w:val="20"/>
      <w:lang w:eastAsia="ru-RU"/>
    </w:rPr>
  </w:style>
  <w:style w:type="paragraph" w:customStyle="1" w:styleId="afff2">
    <w:name w:val="боковик"/>
    <w:basedOn w:val="a"/>
    <w:rsid w:val="00197EF1"/>
    <w:pPr>
      <w:spacing w:before="48"/>
    </w:pPr>
    <w:rPr>
      <w:rFonts w:ascii="JournalRub" w:hAnsi="JournalRub"/>
    </w:rPr>
  </w:style>
  <w:style w:type="character" w:customStyle="1" w:styleId="afff3">
    <w:name w:val="Текст концевой сноски Знак"/>
    <w:basedOn w:val="a0"/>
    <w:link w:val="afff4"/>
    <w:semiHidden/>
    <w:rsid w:val="00197E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4">
    <w:name w:val="endnote text"/>
    <w:basedOn w:val="a"/>
    <w:link w:val="afff3"/>
    <w:semiHidden/>
    <w:rsid w:val="00197EF1"/>
  </w:style>
  <w:style w:type="paragraph" w:customStyle="1" w:styleId="BodyTextIndent21">
    <w:name w:val="Body Text Indent 21"/>
    <w:basedOn w:val="a"/>
    <w:rsid w:val="00197EF1"/>
    <w:pPr>
      <w:widowControl w:val="0"/>
      <w:spacing w:line="220" w:lineRule="exact"/>
      <w:ind w:firstLine="284"/>
      <w:jc w:val="both"/>
    </w:pPr>
    <w:rPr>
      <w:rFonts w:ascii="Arial" w:hAnsi="Arial"/>
      <w:sz w:val="16"/>
    </w:rPr>
  </w:style>
  <w:style w:type="table" w:styleId="-5">
    <w:name w:val="Colorful List Accent 5"/>
    <w:basedOn w:val="a1"/>
    <w:uiPriority w:val="72"/>
    <w:rsid w:val="00197E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50">
    <w:name w:val="Colorful Shading Accent 5"/>
    <w:aliases w:val="Край в цифрах"/>
    <w:basedOn w:val="a1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2-5">
    <w:name w:val="Medium List 2 Accent 5"/>
    <w:basedOn w:val="a1"/>
    <w:uiPriority w:val="66"/>
    <w:rsid w:val="00197EF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-1">
    <w:name w:val="Colorful Shading Accent 1"/>
    <w:basedOn w:val="a1"/>
    <w:uiPriority w:val="71"/>
    <w:rsid w:val="00197EF1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f5">
    <w:name w:val="Край в цифрах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d">
    <w:name w:val="Край в цифрах2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5">
    <w:name w:val="Боковик"/>
    <w:basedOn w:val="a"/>
    <w:rsid w:val="00197EF1"/>
    <w:pPr>
      <w:spacing w:after="40" w:line="170" w:lineRule="exact"/>
    </w:pPr>
    <w:rPr>
      <w:rFonts w:ascii="OfficinaSansCTT" w:hAnsi="OfficinaSansCTT" w:cs="OfficinaSansCTT"/>
      <w:w w:val="90"/>
      <w:sz w:val="16"/>
      <w:szCs w:val="16"/>
    </w:rPr>
  </w:style>
  <w:style w:type="paragraph" w:customStyle="1" w:styleId="afff6">
    <w:name w:val="Головка_таблицы"/>
    <w:basedOn w:val="a"/>
    <w:rsid w:val="00197EF1"/>
    <w:pPr>
      <w:spacing w:before="60" w:after="60" w:line="140" w:lineRule="exact"/>
      <w:jc w:val="center"/>
    </w:pPr>
    <w:rPr>
      <w:rFonts w:ascii="OfficinaSansCTT" w:hAnsi="OfficinaSansCTT"/>
      <w:w w:val="90"/>
      <w:sz w:val="14"/>
      <w:szCs w:val="24"/>
    </w:rPr>
  </w:style>
  <w:style w:type="paragraph" w:customStyle="1" w:styleId="1f6">
    <w:name w:val="Абзац списка1"/>
    <w:basedOn w:val="a"/>
    <w:rsid w:val="00197EF1"/>
    <w:pPr>
      <w:widowControl w:val="0"/>
      <w:autoSpaceDE w:val="0"/>
      <w:autoSpaceDN w:val="0"/>
      <w:adjustRightInd w:val="0"/>
      <w:spacing w:before="160" w:line="260" w:lineRule="auto"/>
      <w:ind w:left="720" w:firstLine="500"/>
      <w:jc w:val="both"/>
    </w:pPr>
    <w:rPr>
      <w:sz w:val="18"/>
      <w:szCs w:val="18"/>
    </w:rPr>
  </w:style>
  <w:style w:type="paragraph" w:customStyle="1" w:styleId="Undername">
    <w:name w:val="Under name"/>
    <w:rsid w:val="00197EF1"/>
    <w:pPr>
      <w:widowControl w:val="0"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CSRS" w:eastAsia="Times New Roman" w:hAnsi="ACSRS" w:cs="ACSRS"/>
      <w:i/>
      <w:iCs/>
      <w:sz w:val="16"/>
      <w:szCs w:val="16"/>
      <w:lang w:eastAsia="ru-RU"/>
    </w:rPr>
  </w:style>
  <w:style w:type="table" w:customStyle="1" w:styleId="3c">
    <w:name w:val="Край в цифрах3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2">
    <w:name w:val="Край в цифрах3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3">
    <w:name w:val="Край в цифрах2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3">
    <w:name w:val="Край в цифрах4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0">
    <w:name w:val="Край в цифрах21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3110">
    <w:name w:val="Край в цифрах31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52">
    <w:name w:val="Край в цифрах5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63">
    <w:name w:val="Край в цифрах6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72">
    <w:name w:val="Край в цифрах7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82">
    <w:name w:val="Край в цифрах8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94">
    <w:name w:val="Край в цифрах9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00">
    <w:name w:val="Край в цифрах10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18">
    <w:name w:val="Край в цифрах11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21">
    <w:name w:val="Край в цифрах12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30">
    <w:name w:val="Край в цифрах13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40">
    <w:name w:val="Край в цифрах14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214">
    <w:name w:val="боковик21"/>
    <w:basedOn w:val="afff2"/>
    <w:rsid w:val="00197EF1"/>
    <w:pPr>
      <w:widowControl w:val="0"/>
      <w:spacing w:before="0"/>
      <w:ind w:left="113"/>
      <w:jc w:val="both"/>
    </w:pPr>
    <w:rPr>
      <w:rFonts w:ascii="Arial" w:hAnsi="Arial"/>
      <w:sz w:val="16"/>
    </w:rPr>
  </w:style>
  <w:style w:type="paragraph" w:customStyle="1" w:styleId="2-">
    <w:name w:val="Экономика2 - новый"/>
    <w:basedOn w:val="a"/>
    <w:link w:val="2-0"/>
    <w:qFormat/>
    <w:rsid w:val="00197EF1"/>
    <w:pPr>
      <w:keepNext/>
      <w:spacing w:line="288" w:lineRule="auto"/>
      <w:jc w:val="center"/>
      <w:outlineLvl w:val="2"/>
    </w:pPr>
    <w:rPr>
      <w:rFonts w:ascii="Arial" w:hAnsi="Arial"/>
      <w:b/>
      <w:i/>
      <w:color w:val="FF0000"/>
      <w:sz w:val="24"/>
      <w:szCs w:val="24"/>
    </w:rPr>
  </w:style>
  <w:style w:type="character" w:customStyle="1" w:styleId="2-0">
    <w:name w:val="Экономика2 - новый Знак"/>
    <w:basedOn w:val="a0"/>
    <w:link w:val="2-"/>
    <w:rsid w:val="00197EF1"/>
    <w:rPr>
      <w:rFonts w:ascii="Arial" w:eastAsia="Times New Roman" w:hAnsi="Arial" w:cs="Times New Roman"/>
      <w:b/>
      <w:i/>
      <w:color w:val="FF0000"/>
      <w:sz w:val="24"/>
      <w:szCs w:val="24"/>
      <w:lang w:eastAsia="ru-RU"/>
    </w:rPr>
  </w:style>
  <w:style w:type="paragraph" w:customStyle="1" w:styleId="1-242011">
    <w:name w:val="1-24_2011_Названия таблиц"/>
    <w:basedOn w:val="3"/>
    <w:link w:val="1-2420110"/>
    <w:qFormat/>
    <w:rsid w:val="00197EF1"/>
    <w:pPr>
      <w:widowControl/>
      <w:spacing w:before="0" w:after="0"/>
      <w:jc w:val="center"/>
    </w:pPr>
    <w:rPr>
      <w:rFonts w:ascii="Arial" w:hAnsi="Arial" w:cs="Arial"/>
      <w:snapToGrid/>
      <w:color w:val="C00000"/>
      <w:sz w:val="20"/>
    </w:rPr>
  </w:style>
  <w:style w:type="character" w:customStyle="1" w:styleId="1-2420110">
    <w:name w:val="1-24_2011_Названия таблиц Знак"/>
    <w:basedOn w:val="30"/>
    <w:link w:val="1-242011"/>
    <w:rsid w:val="00197EF1"/>
    <w:rPr>
      <w:rFonts w:ascii="Arial" w:hAnsi="Arial" w:cs="Arial"/>
      <w:color w:val="C00000"/>
      <w:sz w:val="20"/>
    </w:rPr>
  </w:style>
  <w:style w:type="table" w:customStyle="1" w:styleId="150">
    <w:name w:val="Край в цифрах15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60">
    <w:name w:val="Край в цифрах16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70">
    <w:name w:val="Край в цифрах17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afff7">
    <w:name w:val="для Ежегодника"/>
    <w:basedOn w:val="3"/>
    <w:link w:val="afff8"/>
    <w:qFormat/>
    <w:rsid w:val="00197EF1"/>
    <w:pPr>
      <w:pageBreakBefore/>
      <w:widowControl/>
      <w:spacing w:before="0" w:after="0"/>
      <w:jc w:val="center"/>
    </w:pPr>
    <w:rPr>
      <w:rFonts w:ascii="Arial" w:hAnsi="Arial"/>
      <w:i/>
      <w:snapToGrid/>
      <w:color w:val="0039AC"/>
      <w:szCs w:val="24"/>
    </w:rPr>
  </w:style>
  <w:style w:type="character" w:customStyle="1" w:styleId="afff8">
    <w:name w:val="для Ежегодника Знак"/>
    <w:basedOn w:val="30"/>
    <w:link w:val="afff7"/>
    <w:rsid w:val="00197EF1"/>
    <w:rPr>
      <w:rFonts w:ascii="Arial" w:hAnsi="Arial"/>
      <w:i/>
      <w:color w:val="0039AC"/>
      <w:szCs w:val="24"/>
    </w:rPr>
  </w:style>
  <w:style w:type="table" w:customStyle="1" w:styleId="180">
    <w:name w:val="Край в цифрах18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151">
    <w:name w:val="Край в цифрах15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53">
    <w:name w:val="заголовок 5"/>
    <w:basedOn w:val="a"/>
    <w:next w:val="a"/>
    <w:rsid w:val="00197EF1"/>
    <w:pPr>
      <w:keepNext/>
      <w:widowControl w:val="0"/>
      <w:spacing w:before="40" w:line="160" w:lineRule="exact"/>
      <w:ind w:left="113" w:right="-57" w:hanging="181"/>
      <w:jc w:val="both"/>
    </w:pPr>
    <w:rPr>
      <w:b/>
      <w:sz w:val="16"/>
    </w:rPr>
  </w:style>
  <w:style w:type="table" w:customStyle="1" w:styleId="190">
    <w:name w:val="Край в цифрах19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0">
    <w:name w:val="Край в цифрах110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0">
    <w:name w:val="Край в цифрах11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0">
    <w:name w:val="Край в цифрах112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0">
    <w:name w:val="Край в цифрах113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0">
    <w:name w:val="Край в цифрах114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200">
    <w:name w:val="Край в цифрах20"/>
    <w:basedOn w:val="a1"/>
    <w:next w:val="-50"/>
    <w:uiPriority w:val="71"/>
    <w:rsid w:val="00197EF1"/>
    <w:pPr>
      <w:spacing w:after="0" w:line="240" w:lineRule="auto"/>
      <w:ind w:right="-57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20">
    <w:name w:val="Край в цифрах22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paragraph" w:customStyle="1" w:styleId="Textbody">
    <w:name w:val="Text body"/>
    <w:rsid w:val="00197EF1"/>
    <w:pPr>
      <w:spacing w:before="20" w:after="80" w:line="130" w:lineRule="exact"/>
    </w:pPr>
    <w:rPr>
      <w:rFonts w:ascii="ACSRS" w:eastAsia="Times New Roman" w:hAnsi="ACSRS" w:cs="Times New Roman"/>
      <w:noProof/>
      <w:sz w:val="13"/>
      <w:szCs w:val="20"/>
      <w:lang w:eastAsia="ru-RU"/>
    </w:rPr>
  </w:style>
  <w:style w:type="paragraph" w:customStyle="1" w:styleId="02-bokovik">
    <w:name w:val="02-bokovik"/>
    <w:basedOn w:val="Textbody"/>
    <w:rsid w:val="00197EF1"/>
    <w:pPr>
      <w:spacing w:before="40" w:after="40" w:line="240" w:lineRule="auto"/>
    </w:pPr>
    <w:rPr>
      <w:rFonts w:ascii="PragmaticaC" w:hAnsi="PragmaticaC"/>
      <w:noProof w:val="0"/>
      <w:sz w:val="16"/>
    </w:rPr>
  </w:style>
  <w:style w:type="paragraph" w:customStyle="1" w:styleId="afff9">
    <w:name w:val="Ежегод"/>
    <w:basedOn w:val="3"/>
    <w:link w:val="afffa"/>
    <w:qFormat/>
    <w:rsid w:val="00197EF1"/>
    <w:pPr>
      <w:keepNext w:val="0"/>
      <w:spacing w:before="0" w:after="0" w:line="300" w:lineRule="exact"/>
      <w:jc w:val="center"/>
    </w:pPr>
    <w:rPr>
      <w:rFonts w:ascii="Arial" w:hAnsi="Arial"/>
      <w:i/>
      <w:caps/>
      <w:snapToGrid/>
      <w:szCs w:val="24"/>
    </w:rPr>
  </w:style>
  <w:style w:type="character" w:customStyle="1" w:styleId="afffa">
    <w:name w:val="Ежегод Знак"/>
    <w:basedOn w:val="30"/>
    <w:link w:val="afff9"/>
    <w:rsid w:val="00197EF1"/>
    <w:rPr>
      <w:rFonts w:ascii="Arial" w:hAnsi="Arial"/>
      <w:i/>
      <w:caps/>
      <w:szCs w:val="24"/>
    </w:rPr>
  </w:style>
  <w:style w:type="paragraph" w:customStyle="1" w:styleId="54">
    <w:name w:val="Стиль Заголовок 5 + не полужирный Черный По левому краю Слева:  ..."/>
    <w:basedOn w:val="5"/>
    <w:rsid w:val="00197EF1"/>
    <w:pPr>
      <w:spacing w:before="10" w:line="140" w:lineRule="exact"/>
      <w:ind w:firstLine="0"/>
      <w:jc w:val="left"/>
    </w:pPr>
    <w:rPr>
      <w:rFonts w:ascii="Arial" w:hAnsi="Arial"/>
      <w:b w:val="0"/>
      <w:color w:val="000000"/>
      <w:sz w:val="14"/>
    </w:rPr>
  </w:style>
  <w:style w:type="table" w:customStyle="1" w:styleId="191">
    <w:name w:val="Край в цифрах19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01">
    <w:name w:val="Край в цифрах110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11">
    <w:name w:val="Край в цифрах111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21">
    <w:name w:val="Край в цифрах112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31">
    <w:name w:val="Край в цифрах113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1141">
    <w:name w:val="Край в цифрах114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eastAsia="Calibri" w:hAnsi="Times New Roman" w:cs="Times New Roman"/>
      <w:color w:val="000000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411">
    <w:name w:val="Край в цифрах4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1">
    <w:name w:val="Край в цифрах2111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30">
    <w:name w:val="Край в цифрах23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420">
    <w:name w:val="Край в цифрах42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112">
    <w:name w:val="Край в цифрах2112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40">
    <w:name w:val="Край в цифрах24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50">
    <w:name w:val="Край в цифрах25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60">
    <w:name w:val="Край в цифрах26"/>
    <w:basedOn w:val="a1"/>
    <w:next w:val="-50"/>
    <w:uiPriority w:val="71"/>
    <w:rsid w:val="00197EF1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70">
    <w:name w:val="Край в цифрах27"/>
    <w:basedOn w:val="a1"/>
    <w:next w:val="-50"/>
    <w:uiPriority w:val="71"/>
    <w:rsid w:val="003B0290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customStyle="1" w:styleId="280">
    <w:name w:val="Край в цифрах28"/>
    <w:basedOn w:val="a1"/>
    <w:next w:val="-50"/>
    <w:uiPriority w:val="71"/>
    <w:rsid w:val="007D79C9"/>
    <w:pPr>
      <w:spacing w:after="0" w:line="240" w:lineRule="auto"/>
      <w:jc w:val="right"/>
    </w:pPr>
    <w:rPr>
      <w:rFonts w:ascii="Times New Roman" w:hAnsi="Times New Roman"/>
      <w:color w:val="000000" w:themeColor="text1"/>
      <w:sz w:val="24"/>
    </w:rPr>
    <w:tblPr>
      <w:tblStyleRowBandSize w:val="1"/>
      <w:tblStyleColBandSize w:val="1"/>
      <w:tblInd w:w="0" w:type="dxa"/>
      <w:tblBorders>
        <w:top w:val="single" w:sz="4" w:space="0" w:color="003296"/>
        <w:left w:val="single" w:sz="4" w:space="0" w:color="003296"/>
        <w:bottom w:val="single" w:sz="4" w:space="0" w:color="003296"/>
        <w:right w:val="single" w:sz="4" w:space="0" w:color="00329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  <w:vAlign w:val="bottom"/>
    </w:tcPr>
    <w:tblStylePr w:type="firstRow">
      <w:pPr>
        <w:jc w:val="center"/>
      </w:pPr>
      <w:rPr>
        <w:b w:val="0"/>
        <w:bCs/>
      </w:rPr>
      <w:tblPr/>
      <w:tcPr>
        <w:tcBorders>
          <w:top w:val="single" w:sz="4" w:space="0" w:color="003296"/>
          <w:left w:val="single" w:sz="4" w:space="0" w:color="003296"/>
          <w:bottom w:val="single" w:sz="18" w:space="0" w:color="003296"/>
          <w:right w:val="single" w:sz="4" w:space="0" w:color="003296"/>
          <w:insideH w:val="single" w:sz="4" w:space="0" w:color="003296"/>
          <w:insideV w:val="single" w:sz="4" w:space="0" w:color="003296"/>
        </w:tcBorders>
        <w:shd w:val="clear" w:color="auto" w:fill="D5E2FF"/>
        <w:vAlign w:val="center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pPr>
        <w:jc w:val="left"/>
      </w:pPr>
      <w:rPr>
        <w:rFonts w:ascii="Times New Roman" w:hAnsi="Times New Roman"/>
        <w:color w:val="auto"/>
        <w:sz w:val="24"/>
      </w:rPr>
    </w:tblStylePr>
    <w:tblStylePr w:type="lastCol">
      <w:rPr>
        <w:color w:val="FFFFFF" w:themeColor="background1"/>
      </w:rPr>
    </w:tblStylePr>
    <w:tblStylePr w:type="band1Horz">
      <w:tblPr/>
      <w:tcPr>
        <w:shd w:val="clear" w:color="auto" w:fill="EBF2FF"/>
      </w:tcPr>
    </w:tblStylePr>
    <w:tblStylePr w:type="band2Horz">
      <w:tblPr/>
      <w:tcPr>
        <w:shd w:val="clear" w:color="auto" w:fill="FFFFFF" w:themeFill="background1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style val="3"/>
  <c:chart>
    <c:plotArea>
      <c:layout>
        <c:manualLayout>
          <c:layoutTarget val="inner"/>
          <c:xMode val="edge"/>
          <c:yMode val="edge"/>
          <c:x val="1.0985905368250672E-2"/>
          <c:y val="0"/>
          <c:w val="0.97939051341458783"/>
          <c:h val="0.73741863818895215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Индекс потребительских цен</c:v>
                </c:pt>
              </c:strCache>
            </c:strRef>
          </c:tx>
          <c:dLbls>
            <c:dLbl>
              <c:idx val="0"/>
              <c:layout>
                <c:manualLayout>
                  <c:x val="-5.7045101088646993E-2"/>
                  <c:y val="-3.8421599169262736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9943955546347706E-2"/>
                  <c:y val="4.4747706223727139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3185406318426656E-2"/>
                  <c:y val="4.3387852962937873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4.1637525126612174E-2"/>
                  <c:y val="-4.3799211363197123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4.24283828789725E-2"/>
                  <c:y val="5.0512301568377112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6765163297045142E-2"/>
                  <c:y val="4.8805815160955265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0567650163710112E-2"/>
                  <c:y val="6.7126997633085675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4.4390618532953521E-2"/>
                  <c:y val="-5.6742638288235954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2797529137291443E-2"/>
                  <c:y val="4.3428570472387254E-2"/>
                </c:manualLayout>
              </c:layout>
              <c:dLblPos val="r"/>
              <c:showVal val="1"/>
            </c:dLbl>
            <c:numFmt formatCode="#,##0.0" sourceLinked="0"/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Val val="1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Sheet1!$B$2:$M$2</c:f>
              <c:numCache>
                <c:formatCode>#,##0.0</c:formatCode>
                <c:ptCount val="12"/>
                <c:pt idx="0">
                  <c:v>100.36</c:v>
                </c:pt>
                <c:pt idx="1">
                  <c:v>100.56</c:v>
                </c:pt>
                <c:pt idx="2">
                  <c:v>100.36</c:v>
                </c:pt>
                <c:pt idx="3">
                  <c:v>100.24000000000002</c:v>
                </c:pt>
                <c:pt idx="4">
                  <c:v>100.39</c:v>
                </c:pt>
                <c:pt idx="5">
                  <c:v>100.27</c:v>
                </c:pt>
                <c:pt idx="6">
                  <c:v>100.92</c:v>
                </c:pt>
                <c:pt idx="7">
                  <c:v>100.46000000000002</c:v>
                </c:pt>
                <c:pt idx="8">
                  <c:v>100.96000000000002</c:v>
                </c:pt>
                <c:pt idx="9">
                  <c:v>101.17999999999998</c:v>
                </c:pt>
                <c:pt idx="10">
                  <c:v>101.11999999999999</c:v>
                </c:pt>
                <c:pt idx="11">
                  <c:v>100.71000000000002</c:v>
                </c:pt>
              </c:numCache>
            </c:numRef>
          </c:val>
        </c:ser>
        <c:ser>
          <c:idx val="2"/>
          <c:order val="1"/>
          <c:tx>
            <c:strRef>
              <c:f>Sheet1!$A$3</c:f>
              <c:strCache>
                <c:ptCount val="1"/>
                <c:pt idx="0">
                  <c:v>Изменение стоимости фиксированного набора потребительских товаров и услуг</c:v>
                </c:pt>
              </c:strCache>
            </c:strRef>
          </c:tx>
          <c:dLbls>
            <c:dLbl>
              <c:idx val="1"/>
              <c:layout>
                <c:manualLayout>
                  <c:x val="-4.3185406318426656E-2"/>
                  <c:y val="-3.9845987414942961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4.0567650163710216E-2"/>
                  <c:y val="-3.6422648863632875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4.7969948950356132E-2"/>
                  <c:y val="-6.2973253895145784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4.8537716529946769E-2"/>
                  <c:y val="-4.4652047965226191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4.2529808190772241E-2"/>
                  <c:y val="-3.634475597092441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4691713302555952E-2"/>
                  <c:y val="4.2575285565939772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3.141291936201776E-2"/>
                  <c:y val="5.2242516832925245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3.5337081680820719E-2"/>
                  <c:y val="5.2242516832925245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1058383656080235E-2"/>
                  <c:y val="-4.4652326852277213E-2"/>
                </c:manualLayout>
              </c:layout>
              <c:dLblPos val="r"/>
              <c:showVal val="1"/>
            </c:dLbl>
            <c:numFmt formatCode="#,##0.0" sourceLinked="0"/>
            <c:txPr>
              <a:bodyPr/>
              <a:lstStyle/>
              <a:p>
                <a:pPr>
                  <a:defRPr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Val val="1"/>
          </c:dLbls>
          <c:cat>
            <c:strRef>
              <c:f>Sheet1!$B$1:$M$1</c:f>
              <c:strCache>
                <c:ptCount val="12"/>
                <c:pt idx="0">
                  <c:v>I</c:v>
                </c:pt>
                <c:pt idx="1">
                  <c:v>II</c:v>
                </c:pt>
                <c:pt idx="2">
                  <c:v>III</c:v>
                </c:pt>
                <c:pt idx="3">
                  <c:v>IV</c:v>
                </c:pt>
                <c:pt idx="4">
                  <c:v>V</c:v>
                </c:pt>
                <c:pt idx="5">
                  <c:v>VI</c:v>
                </c:pt>
                <c:pt idx="6">
                  <c:v>VII</c:v>
                </c:pt>
                <c:pt idx="7">
                  <c:v>VIII</c:v>
                </c:pt>
                <c:pt idx="8">
                  <c:v>IX</c:v>
                </c:pt>
                <c:pt idx="9">
                  <c:v>X</c:v>
                </c:pt>
                <c:pt idx="10">
                  <c:v>XI</c:v>
                </c:pt>
                <c:pt idx="11">
                  <c:v>XII</c:v>
                </c:pt>
              </c:strCache>
            </c:strRef>
          </c:cat>
          <c:val>
            <c:numRef>
              <c:f>Sheet1!$B$3:$M$3</c:f>
              <c:numCache>
                <c:formatCode>0.0</c:formatCode>
                <c:ptCount val="12"/>
                <c:pt idx="0">
                  <c:v>100.19</c:v>
                </c:pt>
                <c:pt idx="1">
                  <c:v>100.64999999999999</c:v>
                </c:pt>
                <c:pt idx="2">
                  <c:v>100.49000000000002</c:v>
                </c:pt>
                <c:pt idx="3">
                  <c:v>100.1</c:v>
                </c:pt>
                <c:pt idx="4">
                  <c:v>100.35</c:v>
                </c:pt>
                <c:pt idx="5">
                  <c:v>100.98</c:v>
                </c:pt>
                <c:pt idx="6">
                  <c:v>101.22</c:v>
                </c:pt>
                <c:pt idx="7">
                  <c:v>99.910000000000025</c:v>
                </c:pt>
                <c:pt idx="8">
                  <c:v>99.78</c:v>
                </c:pt>
                <c:pt idx="9">
                  <c:v>100.27</c:v>
                </c:pt>
                <c:pt idx="10">
                  <c:v>100.77</c:v>
                </c:pt>
                <c:pt idx="11">
                  <c:v>101.16999999999999</c:v>
                </c:pt>
              </c:numCache>
            </c:numRef>
          </c:val>
        </c:ser>
        <c:dLbls>
          <c:showVal val="1"/>
        </c:dLbls>
        <c:marker val="1"/>
        <c:axId val="98630656"/>
        <c:axId val="100779136"/>
      </c:lineChart>
      <c:catAx>
        <c:axId val="98630656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 b="0">
                    <a:latin typeface="Arial" pitchFamily="34" charset="0"/>
                    <a:cs typeface="Arial" pitchFamily="34" charset="0"/>
                  </a:defRPr>
                </a:pPr>
                <a:r>
                  <a:rPr lang="ru-RU" b="0">
                    <a:latin typeface="Arial" pitchFamily="34" charset="0"/>
                    <a:cs typeface="Arial" pitchFamily="34" charset="0"/>
                  </a:rPr>
                  <a:t>месяцы</a:t>
                </a:r>
              </a:p>
            </c:rich>
          </c:tx>
          <c:layout>
            <c:manualLayout>
              <c:xMode val="edge"/>
              <c:yMode val="edge"/>
              <c:x val="0.44959513922974365"/>
              <c:y val="0.81868158377724976"/>
            </c:manualLayout>
          </c:layout>
        </c:title>
        <c:numFmt formatCode="General" sourceLinked="1"/>
        <c:tickLblPos val="low"/>
        <c:txPr>
          <a:bodyPr rot="60000" vert="horz"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00779136"/>
        <c:crossesAt val="97"/>
        <c:auto val="1"/>
        <c:lblAlgn val="ctr"/>
        <c:lblOffset val="0"/>
        <c:tickLblSkip val="1"/>
        <c:tickMarkSkip val="1"/>
      </c:catAx>
      <c:valAx>
        <c:axId val="100779136"/>
        <c:scaling>
          <c:orientation val="minMax"/>
          <c:max val="102"/>
          <c:min val="99"/>
        </c:scaling>
        <c:delete val="1"/>
        <c:axPos val="l"/>
        <c:numFmt formatCode="#,##0.0" sourceLinked="1"/>
        <c:tickLblPos val="none"/>
        <c:crossAx val="98630656"/>
        <c:crosses val="autoZero"/>
        <c:crossBetween val="between"/>
        <c:majorUnit val="1"/>
        <c:minorUnit val="0.5"/>
      </c:valAx>
    </c:plotArea>
    <c:legend>
      <c:legendPos val="b"/>
      <c:legendEntry>
        <c:idx val="0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2.4910515370714252E-2"/>
          <c:y val="0.8988611610043179"/>
          <c:w val="0.94326222042757479"/>
          <c:h val="0.10085752014885845"/>
        </c:manualLayout>
      </c:layout>
      <c:txPr>
        <a:bodyPr/>
        <a:lstStyle/>
        <a:p>
          <a:pPr>
            <a:defRPr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</c:chart>
  <c:spPr>
    <a:ln>
      <a:noFill/>
    </a:ln>
  </c:sp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CED625B-A96C-457E-827B-7CF5F93B1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9</Pages>
  <Words>2806</Words>
  <Characters>15997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Krasnoyarskstat</Company>
  <LinksUpToDate>false</LinksUpToDate>
  <CharactersWithSpaces>18766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P24_NotaAE</dc:creator>
  <cp:lastModifiedBy>P24_FilimonovaOA</cp:lastModifiedBy>
  <cp:revision>43</cp:revision>
  <cp:lastPrinted>2023-03-30T08:52:00Z</cp:lastPrinted>
  <dcterms:created xsi:type="dcterms:W3CDTF">2024-02-28T02:28:00Z</dcterms:created>
  <dcterms:modified xsi:type="dcterms:W3CDTF">2024-05-23T12:56:00Z</dcterms:modified>
</cp:coreProperties>
</file>